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5401" w14:textId="23415DF1" w:rsidR="007B5449" w:rsidRDefault="007B5449" w:rsidP="007B5449">
      <w:pPr>
        <w:ind w:left="567" w:hanging="567"/>
        <w:jc w:val="right"/>
      </w:pPr>
      <w:bookmarkStart w:id="0" w:name="_Toc435436338"/>
      <w:r>
        <w:t>Załącznik nr 3.</w:t>
      </w:r>
    </w:p>
    <w:p w14:paraId="44BED6B3" w14:textId="77777777" w:rsidR="007B5449" w:rsidRDefault="007B5449" w:rsidP="007B5449">
      <w:pPr>
        <w:ind w:left="567" w:hanging="567"/>
        <w:jc w:val="right"/>
      </w:pPr>
    </w:p>
    <w:p w14:paraId="586D2CD2" w14:textId="7807D283" w:rsidR="00203A4C" w:rsidRPr="00EF4062" w:rsidRDefault="00203A4C" w:rsidP="00203A4C">
      <w:pPr>
        <w:pStyle w:val="Nagwek2"/>
        <w:numPr>
          <w:ilvl w:val="1"/>
          <w:numId w:val="2"/>
        </w:numPr>
        <w:tabs>
          <w:tab w:val="clear" w:pos="1800"/>
        </w:tabs>
        <w:ind w:left="567" w:hanging="567"/>
        <w:jc w:val="left"/>
      </w:pPr>
      <w:r>
        <w:rPr>
          <w:caps w:val="0"/>
        </w:rPr>
        <w:t>SZCZEGÓŁOWY OPIS PRZEDMIOTU ZAMÓWIENIA</w:t>
      </w:r>
      <w:bookmarkEnd w:id="0"/>
    </w:p>
    <w:p w14:paraId="6F5D4C37" w14:textId="77777777" w:rsidR="00203A4C" w:rsidRPr="00CA2BA5" w:rsidRDefault="00203A4C" w:rsidP="00203A4C">
      <w:pPr>
        <w:spacing w:before="120" w:line="300" w:lineRule="atLeast"/>
        <w:rPr>
          <w:w w:val="100"/>
          <w:sz w:val="24"/>
          <w:szCs w:val="24"/>
        </w:rPr>
      </w:pPr>
      <w:r w:rsidRPr="00CA2BA5">
        <w:rPr>
          <w:w w:val="100"/>
          <w:sz w:val="24"/>
          <w:szCs w:val="24"/>
        </w:rPr>
        <w:t>Świadczenie usług telefonii komórkowej i bezprzewodowej transmisji danych wraz z dostawą telefonów i modemów do bezprzewodowego Internetu.</w:t>
      </w:r>
    </w:p>
    <w:p w14:paraId="6941CCEB"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Przedmiotem zamówienia jest świadczenie usług telefonii komórkowej i bezprzewodowej transmisji danych wraz z dostawą telefonów komórkowych i modemów do bezprzewodowego Internetu, polegających na.:</w:t>
      </w:r>
    </w:p>
    <w:p w14:paraId="1C5F45CA" w14:textId="77777777" w:rsidR="00203A4C" w:rsidRPr="00F07982" w:rsidRDefault="00203A4C" w:rsidP="00203A4C">
      <w:pPr>
        <w:pStyle w:val="Akapitzlist"/>
        <w:numPr>
          <w:ilvl w:val="1"/>
          <w:numId w:val="4"/>
        </w:numPr>
        <w:tabs>
          <w:tab w:val="left" w:pos="7380"/>
        </w:tabs>
        <w:autoSpaceDE/>
        <w:spacing w:before="120" w:line="300" w:lineRule="atLeast"/>
        <w:contextualSpacing/>
        <w:rPr>
          <w:w w:val="100"/>
          <w:sz w:val="24"/>
          <w:szCs w:val="24"/>
        </w:rPr>
      </w:pPr>
      <w:r w:rsidRPr="00CA2BA5">
        <w:rPr>
          <w:w w:val="100"/>
          <w:sz w:val="24"/>
          <w:szCs w:val="24"/>
        </w:rPr>
        <w:t xml:space="preserve">przeniesieniu bez dodatkowych opłat od obecnego operatora </w:t>
      </w:r>
      <w:r w:rsidRPr="00F07982">
        <w:rPr>
          <w:w w:val="100"/>
          <w:sz w:val="24"/>
          <w:szCs w:val="24"/>
        </w:rPr>
        <w:t xml:space="preserve">Orange Polska S.A. </w:t>
      </w:r>
      <w:r w:rsidRPr="00CA2BA5">
        <w:rPr>
          <w:w w:val="100"/>
          <w:sz w:val="24"/>
          <w:szCs w:val="24"/>
        </w:rPr>
        <w:t xml:space="preserve">aktualnie wykorzystywanych </w:t>
      </w:r>
      <w:r w:rsidRPr="00310CA0">
        <w:rPr>
          <w:w w:val="100"/>
          <w:sz w:val="24"/>
          <w:szCs w:val="24"/>
          <w:lang w:val="pl-PL"/>
        </w:rPr>
        <w:t>36</w:t>
      </w:r>
      <w:r w:rsidRPr="00CA2BA5">
        <w:rPr>
          <w:w w:val="100"/>
          <w:sz w:val="24"/>
          <w:szCs w:val="24"/>
        </w:rPr>
        <w:t xml:space="preserve"> numerów</w:t>
      </w:r>
      <w:r w:rsidR="00F07982">
        <w:rPr>
          <w:w w:val="100"/>
          <w:sz w:val="24"/>
          <w:szCs w:val="24"/>
          <w:lang w:val="pl-PL"/>
        </w:rPr>
        <w:t xml:space="preserve"> głosowych,</w:t>
      </w:r>
    </w:p>
    <w:p w14:paraId="0E0517E0" w14:textId="77777777" w:rsidR="00F07982" w:rsidRPr="00F07982" w:rsidRDefault="00F07982" w:rsidP="00F07982">
      <w:pPr>
        <w:pStyle w:val="Akapitzlist"/>
        <w:numPr>
          <w:ilvl w:val="1"/>
          <w:numId w:val="4"/>
        </w:numPr>
        <w:tabs>
          <w:tab w:val="left" w:pos="7380"/>
        </w:tabs>
        <w:autoSpaceDE/>
        <w:spacing w:before="120" w:line="300" w:lineRule="atLeast"/>
        <w:contextualSpacing/>
        <w:rPr>
          <w:w w:val="100"/>
          <w:sz w:val="24"/>
          <w:szCs w:val="24"/>
        </w:rPr>
      </w:pPr>
      <w:r w:rsidRPr="00CA2BA5">
        <w:rPr>
          <w:w w:val="100"/>
          <w:sz w:val="24"/>
          <w:szCs w:val="24"/>
        </w:rPr>
        <w:t xml:space="preserve">przeniesieniu bez dodatkowych opłat od obecnego operatora </w:t>
      </w:r>
      <w:r w:rsidRPr="00F07982">
        <w:rPr>
          <w:w w:val="100"/>
          <w:sz w:val="24"/>
          <w:szCs w:val="24"/>
          <w:lang w:val="pl-PL"/>
        </w:rPr>
        <w:t>Polkomtel sp. z o.o.</w:t>
      </w:r>
      <w:r w:rsidRPr="00F07982">
        <w:rPr>
          <w:w w:val="100"/>
          <w:sz w:val="24"/>
          <w:szCs w:val="24"/>
        </w:rPr>
        <w:t xml:space="preserve"> </w:t>
      </w:r>
      <w:r w:rsidRPr="00CA2BA5">
        <w:rPr>
          <w:w w:val="100"/>
          <w:sz w:val="24"/>
          <w:szCs w:val="24"/>
        </w:rPr>
        <w:t xml:space="preserve">aktualnie wykorzystywanych </w:t>
      </w:r>
      <w:r w:rsidRPr="00C10F1C">
        <w:rPr>
          <w:w w:val="100"/>
          <w:sz w:val="24"/>
          <w:szCs w:val="24"/>
          <w:lang w:val="pl-PL"/>
        </w:rPr>
        <w:t>16</w:t>
      </w:r>
      <w:r w:rsidR="00C10F1C" w:rsidRPr="00C10F1C">
        <w:rPr>
          <w:w w:val="100"/>
          <w:sz w:val="24"/>
          <w:szCs w:val="24"/>
          <w:lang w:val="pl-PL"/>
        </w:rPr>
        <w:t>4</w:t>
      </w:r>
      <w:r w:rsidRPr="00CA2BA5">
        <w:rPr>
          <w:w w:val="100"/>
          <w:sz w:val="24"/>
          <w:szCs w:val="24"/>
        </w:rPr>
        <w:t xml:space="preserve"> numerów</w:t>
      </w:r>
      <w:r>
        <w:rPr>
          <w:w w:val="100"/>
          <w:sz w:val="24"/>
          <w:szCs w:val="24"/>
          <w:lang w:val="pl-PL"/>
        </w:rPr>
        <w:t xml:space="preserve"> głosowych,</w:t>
      </w:r>
    </w:p>
    <w:p w14:paraId="74719668" w14:textId="22B4324D" w:rsidR="00F07982" w:rsidRPr="00CA2BA5" w:rsidRDefault="00203A4C" w:rsidP="00F07982">
      <w:pPr>
        <w:pStyle w:val="Akapitzlist"/>
        <w:numPr>
          <w:ilvl w:val="1"/>
          <w:numId w:val="4"/>
        </w:numPr>
        <w:tabs>
          <w:tab w:val="left" w:pos="7380"/>
        </w:tabs>
        <w:autoSpaceDE/>
        <w:spacing w:before="120" w:line="300" w:lineRule="atLeast"/>
        <w:contextualSpacing/>
        <w:rPr>
          <w:w w:val="100"/>
          <w:sz w:val="24"/>
          <w:szCs w:val="24"/>
        </w:rPr>
      </w:pPr>
      <w:r w:rsidRPr="00CA2BA5">
        <w:rPr>
          <w:w w:val="100"/>
          <w:sz w:val="24"/>
          <w:szCs w:val="24"/>
        </w:rPr>
        <w:t>aktywacji nowych numerów</w:t>
      </w:r>
      <w:r w:rsidR="00F07982">
        <w:rPr>
          <w:w w:val="100"/>
          <w:sz w:val="24"/>
          <w:szCs w:val="24"/>
          <w:lang w:val="pl-PL"/>
        </w:rPr>
        <w:t xml:space="preserve"> dostępu do internetu mobilnego – 17</w:t>
      </w:r>
      <w:r w:rsidR="005D57AB">
        <w:rPr>
          <w:w w:val="100"/>
          <w:sz w:val="24"/>
          <w:szCs w:val="24"/>
          <w:lang w:val="pl-PL"/>
        </w:rPr>
        <w:t>7</w:t>
      </w:r>
      <w:r w:rsidR="00F07982">
        <w:rPr>
          <w:w w:val="100"/>
          <w:sz w:val="24"/>
          <w:szCs w:val="24"/>
          <w:lang w:val="pl-PL"/>
        </w:rPr>
        <w:t xml:space="preserve"> szt.</w:t>
      </w:r>
      <w:r w:rsidRPr="00CA2BA5">
        <w:rPr>
          <w:w w:val="100"/>
          <w:sz w:val="24"/>
          <w:szCs w:val="24"/>
        </w:rPr>
        <w:t xml:space="preserve">, </w:t>
      </w:r>
    </w:p>
    <w:p w14:paraId="44A4102A" w14:textId="77777777" w:rsidR="00203A4C" w:rsidRPr="00F07982" w:rsidRDefault="00F07982" w:rsidP="00F07982">
      <w:pPr>
        <w:tabs>
          <w:tab w:val="left" w:pos="7380"/>
        </w:tabs>
        <w:spacing w:before="120" w:line="300" w:lineRule="atLeast"/>
        <w:rPr>
          <w:w w:val="100"/>
          <w:sz w:val="24"/>
          <w:szCs w:val="24"/>
        </w:rPr>
      </w:pPr>
      <w:r>
        <w:rPr>
          <w:w w:val="100"/>
          <w:sz w:val="24"/>
          <w:szCs w:val="24"/>
        </w:rPr>
        <w:t xml:space="preserve">W przypadku usługi wymienionej w pkt. c) </w:t>
      </w:r>
      <w:r w:rsidR="00B82A59">
        <w:rPr>
          <w:w w:val="100"/>
          <w:sz w:val="24"/>
          <w:szCs w:val="24"/>
        </w:rPr>
        <w:t xml:space="preserve">jeżeli obecny </w:t>
      </w:r>
      <w:r>
        <w:rPr>
          <w:w w:val="100"/>
          <w:sz w:val="24"/>
          <w:szCs w:val="24"/>
        </w:rPr>
        <w:t xml:space="preserve">operator nie ulegnie zmianie będzie on zwolniony z </w:t>
      </w:r>
      <w:r w:rsidR="00B82A59">
        <w:rPr>
          <w:w w:val="100"/>
          <w:sz w:val="24"/>
          <w:szCs w:val="24"/>
        </w:rPr>
        <w:t xml:space="preserve">aktywacji nowych kart. Obecnie operatorem dostępu do internetu mobilnego jest </w:t>
      </w:r>
      <w:r w:rsidR="00B82A59" w:rsidRPr="00F07982">
        <w:rPr>
          <w:w w:val="100"/>
          <w:sz w:val="24"/>
          <w:szCs w:val="24"/>
        </w:rPr>
        <w:t>Polkomtel sp. z o.o.</w:t>
      </w:r>
      <w:r w:rsidR="00B82A59">
        <w:rPr>
          <w:w w:val="100"/>
          <w:sz w:val="24"/>
          <w:szCs w:val="24"/>
        </w:rPr>
        <w:t>.</w:t>
      </w:r>
    </w:p>
    <w:p w14:paraId="650CE2D0" w14:textId="7242D16B"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Zamawiający, niezwłocznie po zawarciu Umowy, udzieli Pełnomocnictwa do dokonania wszelkich czynności związanych z przeniesieniem wykorzystywanych przez Zamawiającego numerów do sieci Wykonawcy, a Wykonawca zobowiązuje się do ich przejęcia. Termin wyłączenia numerów u obecnego operatora nastąpi </w:t>
      </w:r>
      <w:r w:rsidR="003F689E">
        <w:rPr>
          <w:w w:val="100"/>
          <w:sz w:val="24"/>
          <w:szCs w:val="24"/>
        </w:rPr>
        <w:t>zgodnie z terminami podanymi w Załączniku nr. 1.</w:t>
      </w:r>
    </w:p>
    <w:p w14:paraId="3A66314F" w14:textId="4F7ED17A"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W ramach realizacji niniejszego zamówienia Wykonawca zobowiązuje się na warunkach opisanych w niniejszym </w:t>
      </w:r>
      <w:r w:rsidR="003F689E">
        <w:rPr>
          <w:w w:val="100"/>
          <w:sz w:val="24"/>
          <w:szCs w:val="24"/>
        </w:rPr>
        <w:t>szczegółowym opisie przedmiotu zamówienia</w:t>
      </w:r>
      <w:r w:rsidRPr="00CA2BA5">
        <w:rPr>
          <w:w w:val="100"/>
          <w:sz w:val="24"/>
          <w:szCs w:val="24"/>
        </w:rPr>
        <w:t xml:space="preserve"> do:</w:t>
      </w:r>
    </w:p>
    <w:p w14:paraId="7D7E852D" w14:textId="0FB1D989" w:rsidR="00203A4C" w:rsidRPr="00CA2BA5" w:rsidRDefault="00203A4C" w:rsidP="00203A4C">
      <w:pPr>
        <w:pStyle w:val="Akapitzlist"/>
        <w:numPr>
          <w:ilvl w:val="1"/>
          <w:numId w:val="6"/>
        </w:numPr>
        <w:tabs>
          <w:tab w:val="left" w:pos="7380"/>
        </w:tabs>
        <w:autoSpaceDE/>
        <w:spacing w:before="120" w:line="300" w:lineRule="atLeast"/>
        <w:contextualSpacing/>
        <w:rPr>
          <w:w w:val="100"/>
          <w:sz w:val="24"/>
          <w:szCs w:val="24"/>
        </w:rPr>
      </w:pPr>
      <w:r w:rsidRPr="00CA2BA5">
        <w:rPr>
          <w:w w:val="100"/>
          <w:sz w:val="24"/>
          <w:szCs w:val="24"/>
        </w:rPr>
        <w:t>Dostaw</w:t>
      </w:r>
      <w:r w:rsidR="003F689E">
        <w:rPr>
          <w:w w:val="100"/>
          <w:sz w:val="24"/>
          <w:szCs w:val="24"/>
          <w:lang w:val="pl-PL"/>
        </w:rPr>
        <w:t>y</w:t>
      </w:r>
      <w:r w:rsidRPr="00CA2BA5">
        <w:rPr>
          <w:w w:val="100"/>
          <w:sz w:val="24"/>
          <w:szCs w:val="24"/>
        </w:rPr>
        <w:t xml:space="preserve"> kart SIM</w:t>
      </w:r>
      <w:r w:rsidR="000408A4">
        <w:rPr>
          <w:w w:val="100"/>
          <w:sz w:val="24"/>
          <w:szCs w:val="24"/>
          <w:lang w:val="pl-PL"/>
        </w:rPr>
        <w:t>\NANO SIM</w:t>
      </w:r>
      <w:r w:rsidRPr="00CA2BA5">
        <w:rPr>
          <w:w w:val="100"/>
          <w:sz w:val="24"/>
          <w:szCs w:val="24"/>
        </w:rPr>
        <w:t xml:space="preserve"> </w:t>
      </w:r>
      <w:r w:rsidR="000408A4" w:rsidRPr="000408A4">
        <w:rPr>
          <w:w w:val="100"/>
          <w:sz w:val="24"/>
          <w:szCs w:val="24"/>
          <w:lang w:val="pl-PL"/>
        </w:rPr>
        <w:t>(kompatybilne z</w:t>
      </w:r>
      <w:r w:rsidR="000408A4">
        <w:rPr>
          <w:w w:val="100"/>
          <w:sz w:val="24"/>
          <w:szCs w:val="24"/>
          <w:lang w:val="pl-PL"/>
        </w:rPr>
        <w:t xml:space="preserve"> oferowanym sprzętem)</w:t>
      </w:r>
      <w:r w:rsidR="000408A4" w:rsidRPr="000408A4">
        <w:rPr>
          <w:w w:val="100"/>
          <w:sz w:val="24"/>
          <w:szCs w:val="24"/>
        </w:rPr>
        <w:t xml:space="preserve"> </w:t>
      </w:r>
      <w:r w:rsidRPr="000408A4">
        <w:rPr>
          <w:w w:val="100"/>
          <w:sz w:val="24"/>
          <w:szCs w:val="24"/>
        </w:rPr>
        <w:t xml:space="preserve"> </w:t>
      </w:r>
      <w:r w:rsidRPr="00CA2BA5">
        <w:rPr>
          <w:w w:val="100"/>
          <w:sz w:val="24"/>
          <w:szCs w:val="24"/>
        </w:rPr>
        <w:t>dla numerów, o których w pkt 1 lit. a)</w:t>
      </w:r>
      <w:r w:rsidR="000408A4">
        <w:rPr>
          <w:w w:val="100"/>
          <w:sz w:val="24"/>
          <w:szCs w:val="24"/>
          <w:lang w:val="pl-PL"/>
        </w:rPr>
        <w:t>,</w:t>
      </w:r>
      <w:r w:rsidRPr="00CA2BA5">
        <w:rPr>
          <w:w w:val="100"/>
          <w:sz w:val="24"/>
          <w:szCs w:val="24"/>
        </w:rPr>
        <w:t xml:space="preserve"> b)</w:t>
      </w:r>
      <w:r w:rsidR="000408A4">
        <w:rPr>
          <w:w w:val="100"/>
          <w:sz w:val="24"/>
          <w:szCs w:val="24"/>
          <w:lang w:val="pl-PL"/>
        </w:rPr>
        <w:t>, c)</w:t>
      </w:r>
      <w:r w:rsidRPr="00CA2BA5">
        <w:rPr>
          <w:w w:val="100"/>
          <w:sz w:val="24"/>
          <w:szCs w:val="24"/>
        </w:rPr>
        <w:t xml:space="preserve"> powyżej, nie później niż w terminie 1 dnia przed rozpoczęciem świadczenia usług telekomunikacyjnych;</w:t>
      </w:r>
    </w:p>
    <w:p w14:paraId="79C81B9C" w14:textId="77777777" w:rsidR="00203A4C" w:rsidRPr="00CA2BA5" w:rsidRDefault="00203A4C" w:rsidP="00203A4C">
      <w:pPr>
        <w:pStyle w:val="Akapitzlist"/>
        <w:numPr>
          <w:ilvl w:val="1"/>
          <w:numId w:val="6"/>
        </w:numPr>
        <w:tabs>
          <w:tab w:val="left" w:pos="7380"/>
        </w:tabs>
        <w:autoSpaceDE/>
        <w:spacing w:before="120" w:line="300" w:lineRule="atLeast"/>
        <w:contextualSpacing/>
        <w:rPr>
          <w:w w:val="100"/>
          <w:sz w:val="24"/>
          <w:szCs w:val="24"/>
        </w:rPr>
      </w:pPr>
      <w:r w:rsidRPr="00CA2BA5">
        <w:rPr>
          <w:w w:val="100"/>
          <w:sz w:val="24"/>
          <w:szCs w:val="24"/>
        </w:rPr>
        <w:t xml:space="preserve">Dostawy 20 sztuk nieaktywnych kart NANO SIM bez przydzielonego numeru, przeznaczonych do wymiany/zamiany w szczególności na wypadek uszkodzenia lub zagubienia posiadanych kart SIM. Karty SIM będą aktywowane przez upoważnionego przedstawiciela Zamawiającego telefonicznie, elektronicznie lub samodzielnie, za pomocą odpowiedniego programu udostępnionego Zamawiającemu bez dodatkowych opłat. Aktywacja kart SIM ma nastąpić do 2 godzin od momentu zgłoszenia lub uruchomienia zlecenia za pośrednictwem ww. programu. Za dostarczone karty SIM oraz ich aktywację Zamawiający nie poniesie dodatkowych opłat. Dostawa nieaktywnych kart SIM będzie realizowana w terminie do 5 Dni Roboczych od dnia zawarcia Umowy. </w:t>
      </w:r>
    </w:p>
    <w:p w14:paraId="0CD83114" w14:textId="77777777" w:rsidR="00203A4C" w:rsidRPr="00CA2BA5" w:rsidRDefault="00203A4C" w:rsidP="00203A4C">
      <w:pPr>
        <w:pStyle w:val="Akapitzlist"/>
        <w:numPr>
          <w:ilvl w:val="1"/>
          <w:numId w:val="6"/>
        </w:numPr>
        <w:tabs>
          <w:tab w:val="left" w:pos="7380"/>
        </w:tabs>
        <w:autoSpaceDE/>
        <w:spacing w:before="120" w:line="300" w:lineRule="atLeast"/>
        <w:contextualSpacing/>
        <w:rPr>
          <w:w w:val="100"/>
          <w:sz w:val="24"/>
          <w:szCs w:val="24"/>
        </w:rPr>
      </w:pPr>
      <w:r w:rsidRPr="00CA2BA5">
        <w:rPr>
          <w:w w:val="100"/>
          <w:sz w:val="24"/>
          <w:szCs w:val="24"/>
        </w:rPr>
        <w:t xml:space="preserve">Dostawy </w:t>
      </w:r>
      <w:r w:rsidR="000408A4">
        <w:rPr>
          <w:w w:val="100"/>
          <w:sz w:val="24"/>
          <w:szCs w:val="24"/>
          <w:lang w:val="pl-PL"/>
        </w:rPr>
        <w:t>200</w:t>
      </w:r>
      <w:r w:rsidRPr="00CA2BA5">
        <w:rPr>
          <w:w w:val="100"/>
          <w:sz w:val="24"/>
          <w:szCs w:val="24"/>
        </w:rPr>
        <w:t xml:space="preserve"> telefonów komórkowych, w tym:</w:t>
      </w:r>
    </w:p>
    <w:p w14:paraId="5CDF740D" w14:textId="77777777" w:rsidR="00203A4C" w:rsidRPr="00CA2BA5" w:rsidRDefault="00203A4C" w:rsidP="00203A4C">
      <w:pPr>
        <w:pStyle w:val="Akapitzlist"/>
        <w:numPr>
          <w:ilvl w:val="2"/>
          <w:numId w:val="7"/>
        </w:numPr>
        <w:tabs>
          <w:tab w:val="left" w:pos="1418"/>
        </w:tabs>
        <w:autoSpaceDE/>
        <w:spacing w:before="120" w:line="300" w:lineRule="atLeast"/>
        <w:ind w:left="1418" w:hanging="567"/>
        <w:contextualSpacing/>
        <w:rPr>
          <w:bCs/>
          <w:w w:val="100"/>
          <w:sz w:val="24"/>
          <w:szCs w:val="24"/>
        </w:rPr>
      </w:pPr>
      <w:r w:rsidRPr="00CA2BA5">
        <w:rPr>
          <w:bCs/>
          <w:w w:val="100"/>
          <w:sz w:val="24"/>
          <w:szCs w:val="24"/>
        </w:rPr>
        <w:t xml:space="preserve">6 szt. telefonów komórkowych z grupy </w:t>
      </w:r>
      <w:r w:rsidRPr="00CA2BA5">
        <w:rPr>
          <w:bCs/>
          <w:w w:val="100"/>
          <w:sz w:val="24"/>
          <w:szCs w:val="24"/>
          <w:lang w:val="pl-PL"/>
        </w:rPr>
        <w:t>A</w:t>
      </w:r>
      <w:r w:rsidRPr="00CA2BA5">
        <w:rPr>
          <w:bCs/>
          <w:w w:val="100"/>
          <w:sz w:val="24"/>
          <w:szCs w:val="24"/>
        </w:rPr>
        <w:t>,</w:t>
      </w:r>
    </w:p>
    <w:p w14:paraId="037401E0" w14:textId="77777777" w:rsidR="000408A4" w:rsidRDefault="00203A4C" w:rsidP="000408A4">
      <w:pPr>
        <w:pStyle w:val="Akapitzlist"/>
        <w:numPr>
          <w:ilvl w:val="2"/>
          <w:numId w:val="7"/>
        </w:numPr>
        <w:tabs>
          <w:tab w:val="left" w:pos="1418"/>
        </w:tabs>
        <w:autoSpaceDE/>
        <w:spacing w:before="120" w:line="300" w:lineRule="atLeast"/>
        <w:ind w:left="1418" w:hanging="567"/>
        <w:contextualSpacing/>
        <w:rPr>
          <w:bCs/>
          <w:w w:val="100"/>
          <w:sz w:val="24"/>
          <w:szCs w:val="24"/>
        </w:rPr>
      </w:pPr>
      <w:r w:rsidRPr="00CA2BA5">
        <w:rPr>
          <w:bCs/>
          <w:w w:val="100"/>
          <w:sz w:val="24"/>
          <w:szCs w:val="24"/>
        </w:rPr>
        <w:t>4</w:t>
      </w:r>
      <w:r w:rsidR="000408A4">
        <w:rPr>
          <w:bCs/>
          <w:w w:val="100"/>
          <w:sz w:val="24"/>
          <w:szCs w:val="24"/>
          <w:lang w:val="pl-PL"/>
        </w:rPr>
        <w:t>5</w:t>
      </w:r>
      <w:r w:rsidRPr="00CA2BA5">
        <w:rPr>
          <w:bCs/>
          <w:w w:val="100"/>
          <w:sz w:val="24"/>
          <w:szCs w:val="24"/>
        </w:rPr>
        <w:t xml:space="preserve"> szt. telefonów komórkowych z grupy </w:t>
      </w:r>
      <w:r w:rsidRPr="00CA2BA5">
        <w:rPr>
          <w:bCs/>
          <w:w w:val="100"/>
          <w:sz w:val="24"/>
          <w:szCs w:val="24"/>
          <w:lang w:val="pl-PL"/>
        </w:rPr>
        <w:t>B</w:t>
      </w:r>
      <w:r w:rsidRPr="00CA2BA5">
        <w:rPr>
          <w:bCs/>
          <w:w w:val="100"/>
          <w:sz w:val="24"/>
          <w:szCs w:val="24"/>
        </w:rPr>
        <w:t>,</w:t>
      </w:r>
    </w:p>
    <w:p w14:paraId="1478981D" w14:textId="77777777" w:rsidR="00203A4C" w:rsidRPr="000408A4" w:rsidRDefault="000408A4" w:rsidP="000408A4">
      <w:pPr>
        <w:pStyle w:val="Akapitzlist"/>
        <w:numPr>
          <w:ilvl w:val="2"/>
          <w:numId w:val="7"/>
        </w:numPr>
        <w:tabs>
          <w:tab w:val="left" w:pos="1418"/>
        </w:tabs>
        <w:autoSpaceDE/>
        <w:spacing w:before="120" w:line="300" w:lineRule="atLeast"/>
        <w:ind w:left="1418" w:hanging="567"/>
        <w:contextualSpacing/>
        <w:rPr>
          <w:bCs/>
          <w:w w:val="100"/>
          <w:sz w:val="24"/>
          <w:szCs w:val="24"/>
        </w:rPr>
      </w:pPr>
      <w:r w:rsidRPr="000408A4">
        <w:rPr>
          <w:bCs/>
          <w:w w:val="100"/>
          <w:sz w:val="24"/>
          <w:szCs w:val="24"/>
          <w:lang w:val="pl-PL"/>
        </w:rPr>
        <w:t>149</w:t>
      </w:r>
      <w:r w:rsidR="00203A4C" w:rsidRPr="000408A4">
        <w:rPr>
          <w:bCs/>
          <w:w w:val="100"/>
          <w:sz w:val="24"/>
          <w:szCs w:val="24"/>
        </w:rPr>
        <w:t xml:space="preserve"> szt. telefonów komórkowych z grupy </w:t>
      </w:r>
      <w:r w:rsidR="00203A4C" w:rsidRPr="000408A4">
        <w:rPr>
          <w:bCs/>
          <w:w w:val="100"/>
          <w:sz w:val="24"/>
          <w:szCs w:val="24"/>
          <w:lang w:val="pl-PL"/>
        </w:rPr>
        <w:t>C</w:t>
      </w:r>
      <w:r w:rsidR="00203A4C" w:rsidRPr="000408A4">
        <w:rPr>
          <w:bCs/>
          <w:w w:val="100"/>
          <w:sz w:val="24"/>
          <w:szCs w:val="24"/>
        </w:rPr>
        <w:t>,</w:t>
      </w:r>
    </w:p>
    <w:p w14:paraId="71704AAD" w14:textId="2D591764" w:rsidR="00203A4C" w:rsidRPr="00CA2BA5" w:rsidRDefault="00203A4C" w:rsidP="00203A4C">
      <w:pPr>
        <w:tabs>
          <w:tab w:val="num" w:pos="851"/>
          <w:tab w:val="left" w:pos="7380"/>
        </w:tabs>
        <w:spacing w:before="120" w:line="300" w:lineRule="atLeast"/>
        <w:ind w:left="851"/>
        <w:rPr>
          <w:strike/>
          <w:w w:val="100"/>
          <w:sz w:val="24"/>
          <w:szCs w:val="24"/>
        </w:rPr>
      </w:pPr>
      <w:r w:rsidRPr="00CA2BA5">
        <w:rPr>
          <w:w w:val="100"/>
          <w:sz w:val="24"/>
          <w:szCs w:val="24"/>
        </w:rPr>
        <w:lastRenderedPageBreak/>
        <w:t>Dostawa telefonów komórkowych nastąpi w terminie do 5 Dni Roboczych od dnia złożenia zamówienia przez Zamawiającego</w:t>
      </w:r>
      <w:r w:rsidR="003F689E">
        <w:rPr>
          <w:w w:val="100"/>
          <w:sz w:val="24"/>
          <w:szCs w:val="24"/>
        </w:rPr>
        <w:t xml:space="preserve">. </w:t>
      </w:r>
      <w:r w:rsidRPr="00CA2BA5">
        <w:rPr>
          <w:w w:val="100"/>
          <w:sz w:val="24"/>
          <w:szCs w:val="24"/>
        </w:rPr>
        <w:t>Wymieniony powyżej Sprzęt musi być zgo</w:t>
      </w:r>
      <w:r>
        <w:rPr>
          <w:w w:val="100"/>
          <w:sz w:val="24"/>
          <w:szCs w:val="24"/>
        </w:rPr>
        <w:t xml:space="preserve">dny z wymaganiami określonymi w punktach </w:t>
      </w:r>
      <w:r w:rsidRPr="00A263D1">
        <w:rPr>
          <w:w w:val="100"/>
          <w:sz w:val="24"/>
          <w:szCs w:val="24"/>
        </w:rPr>
        <w:t>1</w:t>
      </w:r>
      <w:r w:rsidR="00A263D1" w:rsidRPr="00A263D1">
        <w:rPr>
          <w:w w:val="100"/>
          <w:sz w:val="24"/>
          <w:szCs w:val="24"/>
        </w:rPr>
        <w:t>3</w:t>
      </w:r>
      <w:r w:rsidRPr="00A263D1">
        <w:rPr>
          <w:w w:val="100"/>
          <w:sz w:val="24"/>
          <w:szCs w:val="24"/>
        </w:rPr>
        <w:t>-1</w:t>
      </w:r>
      <w:r w:rsidR="00A263D1" w:rsidRPr="00A263D1">
        <w:rPr>
          <w:w w:val="100"/>
          <w:sz w:val="24"/>
          <w:szCs w:val="24"/>
        </w:rPr>
        <w:t>5</w:t>
      </w:r>
      <w:r w:rsidRPr="00A263D1">
        <w:rPr>
          <w:w w:val="100"/>
          <w:sz w:val="24"/>
          <w:szCs w:val="24"/>
        </w:rPr>
        <w:t xml:space="preserve"> </w:t>
      </w:r>
      <w:r w:rsidRPr="00CA2BA5">
        <w:rPr>
          <w:w w:val="100"/>
          <w:sz w:val="24"/>
          <w:szCs w:val="24"/>
        </w:rPr>
        <w:t xml:space="preserve">niniejszego </w:t>
      </w:r>
      <w:r w:rsidR="003F689E">
        <w:rPr>
          <w:w w:val="100"/>
          <w:sz w:val="24"/>
          <w:szCs w:val="24"/>
        </w:rPr>
        <w:t>dokumentu</w:t>
      </w:r>
      <w:r w:rsidRPr="00CA2BA5">
        <w:rPr>
          <w:w w:val="100"/>
          <w:sz w:val="24"/>
          <w:szCs w:val="24"/>
        </w:rPr>
        <w:t>;</w:t>
      </w:r>
      <w:r w:rsidRPr="00CA2BA5">
        <w:rPr>
          <w:strike/>
          <w:w w:val="100"/>
          <w:sz w:val="24"/>
          <w:szCs w:val="24"/>
        </w:rPr>
        <w:t xml:space="preserve"> </w:t>
      </w:r>
    </w:p>
    <w:p w14:paraId="7BEDCD40" w14:textId="70012D76" w:rsidR="00203A4C" w:rsidRDefault="00203A4C" w:rsidP="00203A4C">
      <w:pPr>
        <w:pStyle w:val="Akapitzlist"/>
        <w:numPr>
          <w:ilvl w:val="1"/>
          <w:numId w:val="6"/>
        </w:numPr>
        <w:tabs>
          <w:tab w:val="num" w:pos="851"/>
          <w:tab w:val="left" w:pos="7380"/>
        </w:tabs>
        <w:autoSpaceDE/>
        <w:spacing w:before="120" w:line="300" w:lineRule="atLeast"/>
        <w:ind w:left="851"/>
        <w:contextualSpacing/>
        <w:rPr>
          <w:strike/>
          <w:w w:val="100"/>
          <w:sz w:val="24"/>
          <w:szCs w:val="24"/>
        </w:rPr>
      </w:pPr>
      <w:r w:rsidRPr="00CA2BA5">
        <w:rPr>
          <w:bCs/>
          <w:w w:val="100"/>
          <w:sz w:val="24"/>
          <w:szCs w:val="24"/>
        </w:rPr>
        <w:t>Dostawa 1</w:t>
      </w:r>
      <w:r w:rsidR="000408A4">
        <w:rPr>
          <w:bCs/>
          <w:w w:val="100"/>
          <w:sz w:val="24"/>
          <w:szCs w:val="24"/>
          <w:lang w:val="pl-PL"/>
        </w:rPr>
        <w:t>00</w:t>
      </w:r>
      <w:r w:rsidRPr="00CA2BA5">
        <w:rPr>
          <w:bCs/>
          <w:w w:val="100"/>
          <w:sz w:val="24"/>
          <w:szCs w:val="24"/>
        </w:rPr>
        <w:t xml:space="preserve"> modemów USB </w:t>
      </w:r>
      <w:r w:rsidRPr="00CA2BA5">
        <w:rPr>
          <w:bCs/>
          <w:w w:val="100"/>
          <w:sz w:val="24"/>
          <w:szCs w:val="24"/>
          <w:lang w:val="pl-PL"/>
        </w:rPr>
        <w:t xml:space="preserve">LTE </w:t>
      </w:r>
      <w:r w:rsidRPr="00CA2BA5">
        <w:rPr>
          <w:bCs/>
          <w:w w:val="100"/>
          <w:sz w:val="24"/>
          <w:szCs w:val="24"/>
        </w:rPr>
        <w:t>do bezprzewodowej transmisji danych</w:t>
      </w:r>
      <w:r w:rsidRPr="00CA2BA5">
        <w:rPr>
          <w:bCs/>
          <w:w w:val="100"/>
          <w:sz w:val="24"/>
          <w:szCs w:val="24"/>
          <w:lang w:val="pl-PL"/>
        </w:rPr>
        <w:t xml:space="preserve">. </w:t>
      </w:r>
      <w:r w:rsidRPr="00CA2BA5">
        <w:rPr>
          <w:w w:val="100"/>
          <w:sz w:val="24"/>
          <w:szCs w:val="24"/>
        </w:rPr>
        <w:t xml:space="preserve">Dostawa modemów USB nastąpi w terminie do 5 Dni Roboczych od dnia złożenia zamówienia przez Zamawiającego. Wymieniony powyżej Sprzęt musi być zgodny z wymaganiami określonymi w </w:t>
      </w:r>
      <w:r w:rsidR="003F689E">
        <w:rPr>
          <w:w w:val="100"/>
          <w:sz w:val="24"/>
          <w:szCs w:val="24"/>
          <w:lang w:val="pl-PL"/>
        </w:rPr>
        <w:t>punkcie 16</w:t>
      </w:r>
      <w:r w:rsidRPr="00CA2BA5">
        <w:rPr>
          <w:w w:val="100"/>
          <w:sz w:val="24"/>
          <w:szCs w:val="24"/>
        </w:rPr>
        <w:t xml:space="preserve"> niniejszego </w:t>
      </w:r>
      <w:r w:rsidR="003F689E">
        <w:rPr>
          <w:w w:val="100"/>
          <w:sz w:val="24"/>
          <w:szCs w:val="24"/>
          <w:lang w:val="pl-PL"/>
        </w:rPr>
        <w:t>dokumentu</w:t>
      </w:r>
      <w:r w:rsidR="00A263D1">
        <w:rPr>
          <w:w w:val="100"/>
          <w:sz w:val="24"/>
          <w:szCs w:val="24"/>
          <w:lang w:val="pl-PL"/>
        </w:rPr>
        <w:t xml:space="preserve">. </w:t>
      </w:r>
    </w:p>
    <w:p w14:paraId="6CE7FA92" w14:textId="3FA03BA0" w:rsidR="00377314" w:rsidRDefault="00377314" w:rsidP="00377314">
      <w:pPr>
        <w:pStyle w:val="Akapitzlist"/>
        <w:numPr>
          <w:ilvl w:val="1"/>
          <w:numId w:val="6"/>
        </w:numPr>
        <w:tabs>
          <w:tab w:val="num" w:pos="851"/>
          <w:tab w:val="left" w:pos="7380"/>
        </w:tabs>
        <w:autoSpaceDE/>
        <w:spacing w:before="120" w:line="300" w:lineRule="atLeast"/>
        <w:ind w:left="851"/>
        <w:contextualSpacing/>
        <w:rPr>
          <w:strike/>
          <w:w w:val="100"/>
          <w:sz w:val="24"/>
          <w:szCs w:val="24"/>
        </w:rPr>
      </w:pPr>
      <w:r w:rsidRPr="00377314">
        <w:rPr>
          <w:w w:val="100"/>
          <w:sz w:val="24"/>
          <w:szCs w:val="24"/>
          <w:lang w:val="pl-PL"/>
        </w:rPr>
        <w:t xml:space="preserve">Dostawa </w:t>
      </w:r>
      <w:r>
        <w:rPr>
          <w:w w:val="100"/>
          <w:sz w:val="24"/>
          <w:szCs w:val="24"/>
          <w:lang w:val="pl-PL"/>
        </w:rPr>
        <w:t xml:space="preserve">2 routerów LTE </w:t>
      </w:r>
      <w:r w:rsidRPr="00CA2BA5">
        <w:rPr>
          <w:bCs/>
          <w:w w:val="100"/>
          <w:sz w:val="24"/>
          <w:szCs w:val="24"/>
        </w:rPr>
        <w:t>do bezprzewodowej transmisji danych</w:t>
      </w:r>
      <w:r w:rsidRPr="00CA2BA5">
        <w:rPr>
          <w:bCs/>
          <w:w w:val="100"/>
          <w:sz w:val="24"/>
          <w:szCs w:val="24"/>
          <w:lang w:val="pl-PL"/>
        </w:rPr>
        <w:t xml:space="preserve">. </w:t>
      </w:r>
      <w:r w:rsidRPr="00CA2BA5">
        <w:rPr>
          <w:w w:val="100"/>
          <w:sz w:val="24"/>
          <w:szCs w:val="24"/>
        </w:rPr>
        <w:t xml:space="preserve">Dostawa </w:t>
      </w:r>
      <w:r>
        <w:rPr>
          <w:w w:val="100"/>
          <w:sz w:val="24"/>
          <w:szCs w:val="24"/>
          <w:lang w:val="pl-PL"/>
        </w:rPr>
        <w:t>routerów</w:t>
      </w:r>
      <w:r w:rsidRPr="00CA2BA5">
        <w:rPr>
          <w:w w:val="100"/>
          <w:sz w:val="24"/>
          <w:szCs w:val="24"/>
        </w:rPr>
        <w:t xml:space="preserve">  nastąpi w terminie do 5 Dni Roboczych od dnia złożenia zamówienia przez Zamawiającego. </w:t>
      </w:r>
      <w:r w:rsidR="00A263D1" w:rsidRPr="00CA2BA5">
        <w:rPr>
          <w:w w:val="100"/>
          <w:sz w:val="24"/>
          <w:szCs w:val="24"/>
        </w:rPr>
        <w:t>Sprzęt musi być zgo</w:t>
      </w:r>
      <w:r w:rsidR="00A263D1">
        <w:rPr>
          <w:w w:val="100"/>
          <w:sz w:val="24"/>
          <w:szCs w:val="24"/>
        </w:rPr>
        <w:t>dny z wymaganiami określonymi w punk</w:t>
      </w:r>
      <w:r w:rsidR="00A263D1">
        <w:rPr>
          <w:w w:val="100"/>
          <w:sz w:val="24"/>
          <w:szCs w:val="24"/>
          <w:lang w:val="pl-PL"/>
        </w:rPr>
        <w:t>cie</w:t>
      </w:r>
      <w:r w:rsidR="00A263D1">
        <w:rPr>
          <w:w w:val="100"/>
          <w:sz w:val="24"/>
          <w:szCs w:val="24"/>
        </w:rPr>
        <w:t xml:space="preserve"> </w:t>
      </w:r>
      <w:r w:rsidR="00A263D1">
        <w:rPr>
          <w:w w:val="100"/>
          <w:sz w:val="24"/>
          <w:szCs w:val="24"/>
          <w:lang w:val="pl-PL"/>
        </w:rPr>
        <w:t>17</w:t>
      </w:r>
      <w:r w:rsidR="00A263D1" w:rsidRPr="00A263D1">
        <w:rPr>
          <w:w w:val="100"/>
          <w:sz w:val="24"/>
          <w:szCs w:val="24"/>
        </w:rPr>
        <w:t xml:space="preserve"> </w:t>
      </w:r>
      <w:r w:rsidR="00A263D1" w:rsidRPr="00CA2BA5">
        <w:rPr>
          <w:w w:val="100"/>
          <w:sz w:val="24"/>
          <w:szCs w:val="24"/>
        </w:rPr>
        <w:t>niniejszego załącznika</w:t>
      </w:r>
      <w:r w:rsidR="003F689E">
        <w:rPr>
          <w:w w:val="100"/>
          <w:sz w:val="24"/>
          <w:szCs w:val="24"/>
          <w:lang w:val="pl-PL"/>
        </w:rPr>
        <w:t>;</w:t>
      </w:r>
    </w:p>
    <w:p w14:paraId="1A84A9A7" w14:textId="77777777" w:rsidR="00377314" w:rsidRPr="00377314" w:rsidRDefault="00377314" w:rsidP="00377314">
      <w:pPr>
        <w:pStyle w:val="Akapitzlist"/>
        <w:tabs>
          <w:tab w:val="num" w:pos="851"/>
          <w:tab w:val="left" w:pos="7380"/>
        </w:tabs>
        <w:autoSpaceDE/>
        <w:spacing w:before="120" w:line="300" w:lineRule="atLeast"/>
        <w:ind w:left="851"/>
        <w:contextualSpacing/>
        <w:rPr>
          <w:w w:val="100"/>
          <w:sz w:val="24"/>
          <w:szCs w:val="24"/>
        </w:rPr>
      </w:pPr>
    </w:p>
    <w:p w14:paraId="6E6D33D2" w14:textId="1B8BC86D" w:rsidR="00203A4C" w:rsidRPr="00CA2BA5" w:rsidRDefault="00203A4C" w:rsidP="00203A4C">
      <w:pPr>
        <w:pStyle w:val="Akapitzlist"/>
        <w:numPr>
          <w:ilvl w:val="1"/>
          <w:numId w:val="6"/>
        </w:numPr>
        <w:tabs>
          <w:tab w:val="num" w:pos="851"/>
          <w:tab w:val="left" w:pos="7380"/>
        </w:tabs>
        <w:autoSpaceDE/>
        <w:spacing w:before="120" w:line="300" w:lineRule="atLeast"/>
        <w:ind w:left="851"/>
        <w:contextualSpacing/>
        <w:rPr>
          <w:strike/>
          <w:w w:val="100"/>
          <w:sz w:val="24"/>
          <w:szCs w:val="24"/>
        </w:rPr>
      </w:pPr>
      <w:r w:rsidRPr="00CA2BA5">
        <w:rPr>
          <w:w w:val="100"/>
          <w:sz w:val="24"/>
          <w:szCs w:val="24"/>
        </w:rPr>
        <w:t>Świadczenia usług telefonii komórkowej i bezprzewodowej transmisji danych</w:t>
      </w:r>
      <w:r w:rsidRPr="00CA2BA5">
        <w:rPr>
          <w:bCs/>
          <w:w w:val="100"/>
          <w:sz w:val="24"/>
          <w:szCs w:val="24"/>
        </w:rPr>
        <w:t xml:space="preserve"> dla </w:t>
      </w:r>
      <w:r w:rsidRPr="00CA2BA5">
        <w:rPr>
          <w:w w:val="100"/>
          <w:sz w:val="24"/>
          <w:szCs w:val="24"/>
        </w:rPr>
        <w:t>numerów głosowych i internetowych używanych przez Zamawiającego, przenoszonych od obecnego operatora, o których mowa w pkt 1 powyżej rozpocznie się w ciągu 24 godzin od wygaśnięcia obecni</w:t>
      </w:r>
      <w:r>
        <w:rPr>
          <w:w w:val="100"/>
          <w:sz w:val="24"/>
          <w:szCs w:val="24"/>
        </w:rPr>
        <w:t>e obowiązujących umów zgodnie z</w:t>
      </w:r>
      <w:r>
        <w:rPr>
          <w:w w:val="100"/>
          <w:sz w:val="24"/>
          <w:szCs w:val="24"/>
          <w:lang w:val="pl-PL"/>
        </w:rPr>
        <w:t> </w:t>
      </w:r>
      <w:r w:rsidR="003F689E">
        <w:rPr>
          <w:w w:val="100"/>
          <w:sz w:val="24"/>
          <w:szCs w:val="24"/>
          <w:lang w:val="pl-PL"/>
        </w:rPr>
        <w:t>Załącznikiem nr. 1</w:t>
      </w:r>
      <w:r w:rsidRPr="00CA2BA5">
        <w:rPr>
          <w:w w:val="100"/>
          <w:sz w:val="24"/>
          <w:szCs w:val="24"/>
        </w:rPr>
        <w:t>. Świadczenie usług telefonii komórkowej nowych aktywacji rozpocznie się w ciągu 24 godzin od podpisania Umowy.</w:t>
      </w:r>
    </w:p>
    <w:p w14:paraId="346EF71B" w14:textId="0438A279"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Przy zastosowaniu przez Zamawiającego prawa opcji, przedmiot zamówienia może się zwiększyć maksymalnie o </w:t>
      </w:r>
      <w:r w:rsidR="00377314" w:rsidRPr="00377314">
        <w:rPr>
          <w:w w:val="100"/>
          <w:sz w:val="24"/>
          <w:szCs w:val="24"/>
        </w:rPr>
        <w:t>20</w:t>
      </w:r>
      <w:r w:rsidRPr="00377314">
        <w:rPr>
          <w:w w:val="100"/>
          <w:sz w:val="24"/>
          <w:szCs w:val="24"/>
        </w:rPr>
        <w:t xml:space="preserve"> </w:t>
      </w:r>
      <w:r w:rsidRPr="00CA2BA5">
        <w:rPr>
          <w:w w:val="100"/>
          <w:sz w:val="24"/>
          <w:szCs w:val="24"/>
        </w:rPr>
        <w:t>nowych numerów, w tym:</w:t>
      </w:r>
    </w:p>
    <w:p w14:paraId="200A847A" w14:textId="1B0624B8" w:rsidR="00203A4C" w:rsidRPr="00CA2BA5" w:rsidRDefault="00203A4C" w:rsidP="00203A4C">
      <w:pPr>
        <w:pStyle w:val="Akapitzlist"/>
        <w:numPr>
          <w:ilvl w:val="1"/>
          <w:numId w:val="8"/>
        </w:numPr>
        <w:tabs>
          <w:tab w:val="left" w:pos="1200"/>
          <w:tab w:val="left" w:pos="7380"/>
        </w:tabs>
        <w:autoSpaceDE/>
        <w:spacing w:before="120" w:line="300" w:lineRule="atLeast"/>
        <w:contextualSpacing/>
        <w:rPr>
          <w:bCs/>
          <w:w w:val="100"/>
          <w:sz w:val="24"/>
          <w:szCs w:val="24"/>
        </w:rPr>
      </w:pPr>
      <w:r w:rsidRPr="00377314">
        <w:rPr>
          <w:bCs/>
          <w:w w:val="100"/>
          <w:sz w:val="24"/>
          <w:szCs w:val="24"/>
          <w:lang w:val="pl-PL"/>
        </w:rPr>
        <w:t>10</w:t>
      </w:r>
      <w:r w:rsidRPr="00CA2BA5">
        <w:rPr>
          <w:bCs/>
          <w:w w:val="100"/>
          <w:sz w:val="24"/>
          <w:szCs w:val="24"/>
        </w:rPr>
        <w:t xml:space="preserve"> numerów głosowych w abonamencie z Grupy II wraz z dostawą fabrycznie nowych telefonów komórkowych z Grupy </w:t>
      </w:r>
      <w:r w:rsidRPr="00377314">
        <w:rPr>
          <w:bCs/>
          <w:w w:val="100"/>
          <w:sz w:val="24"/>
          <w:szCs w:val="24"/>
          <w:lang w:val="pl-PL"/>
        </w:rPr>
        <w:t xml:space="preserve">A, </w:t>
      </w:r>
      <w:r w:rsidRPr="00377314">
        <w:rPr>
          <w:bCs/>
          <w:w w:val="100"/>
          <w:sz w:val="24"/>
          <w:szCs w:val="24"/>
        </w:rPr>
        <w:t>B</w:t>
      </w:r>
      <w:r w:rsidRPr="00377314">
        <w:rPr>
          <w:bCs/>
          <w:w w:val="100"/>
          <w:sz w:val="24"/>
          <w:szCs w:val="24"/>
          <w:lang w:val="pl-PL"/>
        </w:rPr>
        <w:t xml:space="preserve"> lub C</w:t>
      </w:r>
      <w:r w:rsidRPr="00377314">
        <w:rPr>
          <w:w w:val="100"/>
          <w:sz w:val="24"/>
          <w:szCs w:val="24"/>
          <w:lang w:val="pl-PL"/>
        </w:rPr>
        <w:t xml:space="preserve"> </w:t>
      </w:r>
      <w:r w:rsidRPr="00377314">
        <w:rPr>
          <w:w w:val="100"/>
          <w:sz w:val="24"/>
          <w:szCs w:val="24"/>
        </w:rPr>
        <w:t xml:space="preserve"> </w:t>
      </w:r>
      <w:r w:rsidRPr="00CA2BA5">
        <w:rPr>
          <w:w w:val="100"/>
          <w:sz w:val="24"/>
          <w:szCs w:val="24"/>
        </w:rPr>
        <w:t xml:space="preserve">zgodnych z parametrami wymienionymi </w:t>
      </w:r>
      <w:r w:rsidRPr="00A263D1">
        <w:rPr>
          <w:w w:val="100"/>
          <w:sz w:val="24"/>
          <w:szCs w:val="24"/>
        </w:rPr>
        <w:t xml:space="preserve">w pkt </w:t>
      </w:r>
      <w:r w:rsidR="00A263D1" w:rsidRPr="00A263D1">
        <w:rPr>
          <w:w w:val="100"/>
          <w:sz w:val="24"/>
          <w:szCs w:val="24"/>
          <w:lang w:val="pl-PL"/>
        </w:rPr>
        <w:t>1</w:t>
      </w:r>
      <w:r w:rsidR="00C23231">
        <w:rPr>
          <w:w w:val="100"/>
          <w:sz w:val="24"/>
          <w:szCs w:val="24"/>
          <w:lang w:val="pl-PL"/>
        </w:rPr>
        <w:t>2</w:t>
      </w:r>
      <w:r w:rsidR="00A263D1" w:rsidRPr="00A263D1">
        <w:rPr>
          <w:w w:val="100"/>
          <w:sz w:val="24"/>
          <w:szCs w:val="24"/>
          <w:lang w:val="pl-PL"/>
        </w:rPr>
        <w:t>-</w:t>
      </w:r>
      <w:r w:rsidRPr="00A263D1">
        <w:rPr>
          <w:w w:val="100"/>
          <w:sz w:val="24"/>
          <w:szCs w:val="24"/>
          <w:lang w:val="pl-PL"/>
        </w:rPr>
        <w:t>1</w:t>
      </w:r>
      <w:r w:rsidR="00C23231">
        <w:rPr>
          <w:w w:val="100"/>
          <w:sz w:val="24"/>
          <w:szCs w:val="24"/>
          <w:lang w:val="pl-PL"/>
        </w:rPr>
        <w:t>4</w:t>
      </w:r>
      <w:r w:rsidRPr="00A263D1">
        <w:rPr>
          <w:w w:val="100"/>
          <w:sz w:val="24"/>
          <w:szCs w:val="24"/>
        </w:rPr>
        <w:t xml:space="preserve"> </w:t>
      </w:r>
      <w:r w:rsidRPr="00CA2BA5">
        <w:rPr>
          <w:w w:val="100"/>
          <w:sz w:val="24"/>
          <w:szCs w:val="24"/>
        </w:rPr>
        <w:t>niniejszego załącznika;</w:t>
      </w:r>
    </w:p>
    <w:p w14:paraId="4E89029A" w14:textId="12DA870E" w:rsidR="00203A4C" w:rsidRPr="00CA2BA5" w:rsidRDefault="00377314" w:rsidP="00203A4C">
      <w:pPr>
        <w:pStyle w:val="Akapitzlist"/>
        <w:numPr>
          <w:ilvl w:val="1"/>
          <w:numId w:val="8"/>
        </w:numPr>
        <w:tabs>
          <w:tab w:val="left" w:pos="1200"/>
          <w:tab w:val="left" w:pos="7380"/>
        </w:tabs>
        <w:autoSpaceDE/>
        <w:spacing w:before="120" w:line="300" w:lineRule="atLeast"/>
        <w:contextualSpacing/>
        <w:rPr>
          <w:bCs/>
          <w:w w:val="100"/>
          <w:sz w:val="24"/>
          <w:szCs w:val="24"/>
        </w:rPr>
      </w:pPr>
      <w:r>
        <w:rPr>
          <w:bCs/>
          <w:w w:val="100"/>
          <w:sz w:val="24"/>
          <w:szCs w:val="24"/>
          <w:lang w:val="pl-PL"/>
        </w:rPr>
        <w:t>10</w:t>
      </w:r>
      <w:r w:rsidR="00203A4C" w:rsidRPr="00CA2BA5">
        <w:rPr>
          <w:bCs/>
          <w:w w:val="100"/>
          <w:sz w:val="24"/>
          <w:szCs w:val="24"/>
        </w:rPr>
        <w:t xml:space="preserve"> numerów internetowych w abonamencie Grupy III wraz z dostawą fabrycznie nowych modemów do bezprzewodowego Internetu LTE typu USB, zgodnych z parametrami wymienionymi </w:t>
      </w:r>
      <w:r w:rsidR="00203A4C" w:rsidRPr="00A263D1">
        <w:rPr>
          <w:bCs/>
          <w:w w:val="100"/>
          <w:sz w:val="24"/>
          <w:szCs w:val="24"/>
        </w:rPr>
        <w:t xml:space="preserve">w pkt </w:t>
      </w:r>
      <w:r w:rsidR="00203A4C" w:rsidRPr="00A263D1">
        <w:rPr>
          <w:bCs/>
          <w:w w:val="100"/>
          <w:sz w:val="24"/>
          <w:szCs w:val="24"/>
          <w:lang w:val="pl-PL"/>
        </w:rPr>
        <w:t>1</w:t>
      </w:r>
      <w:r w:rsidR="00C23231">
        <w:rPr>
          <w:bCs/>
          <w:w w:val="100"/>
          <w:sz w:val="24"/>
          <w:szCs w:val="24"/>
          <w:lang w:val="pl-PL"/>
        </w:rPr>
        <w:t>5</w:t>
      </w:r>
      <w:bookmarkStart w:id="1" w:name="_GoBack"/>
      <w:bookmarkEnd w:id="1"/>
      <w:r w:rsidR="00203A4C" w:rsidRPr="00A263D1">
        <w:rPr>
          <w:bCs/>
          <w:w w:val="100"/>
          <w:sz w:val="24"/>
          <w:szCs w:val="24"/>
        </w:rPr>
        <w:t xml:space="preserve"> </w:t>
      </w:r>
      <w:r w:rsidR="00203A4C" w:rsidRPr="00CA2BA5">
        <w:rPr>
          <w:bCs/>
          <w:w w:val="100"/>
          <w:sz w:val="24"/>
          <w:szCs w:val="24"/>
        </w:rPr>
        <w:t>niniejszego załącznika.</w:t>
      </w:r>
    </w:p>
    <w:p w14:paraId="7935B651" w14:textId="20D01040"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Dostawa Sprzętu w ramach prawa opcji nastąpi w terminie do </w:t>
      </w:r>
      <w:r w:rsidR="00963F0A">
        <w:rPr>
          <w:w w:val="100"/>
          <w:sz w:val="24"/>
          <w:szCs w:val="24"/>
        </w:rPr>
        <w:t>3</w:t>
      </w:r>
      <w:r w:rsidRPr="00CA2BA5">
        <w:rPr>
          <w:w w:val="100"/>
          <w:sz w:val="24"/>
          <w:szCs w:val="24"/>
        </w:rPr>
        <w:t xml:space="preserve"> Dni Roboczych od dnia złożenia zamówienia. </w:t>
      </w:r>
    </w:p>
    <w:p w14:paraId="1CA0429B" w14:textId="094EEFC6"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Wykonawca zobowiązuje się do aktywacji nowych numerów w terminie do </w:t>
      </w:r>
      <w:r w:rsidR="00963F0A">
        <w:rPr>
          <w:w w:val="100"/>
          <w:sz w:val="24"/>
          <w:szCs w:val="24"/>
        </w:rPr>
        <w:t>72</w:t>
      </w:r>
      <w:r w:rsidRPr="00CA2BA5">
        <w:rPr>
          <w:w w:val="100"/>
          <w:sz w:val="24"/>
          <w:szCs w:val="24"/>
        </w:rPr>
        <w:t xml:space="preserve"> godzin </w:t>
      </w:r>
      <w:r w:rsidRPr="00CA2BA5">
        <w:rPr>
          <w:w w:val="100"/>
          <w:sz w:val="24"/>
          <w:szCs w:val="24"/>
        </w:rPr>
        <w:br/>
        <w:t>od złożenia zamówienia przez Zamawiającego tj. po odesłaniu do Wykonawcy podpisanego bonu aktywacyjnego w formie elektronicznej przez upoważnionego przedstawiciela Zamawiającego. Wykonawca zobowiązany jest do każdorazowego potwierdzenia otrzymania zamówienia.</w:t>
      </w:r>
    </w:p>
    <w:p w14:paraId="4B27ED7B" w14:textId="77777777" w:rsidR="00203A4C" w:rsidRPr="00B77DF7" w:rsidRDefault="00203A4C" w:rsidP="00203A4C">
      <w:pPr>
        <w:pStyle w:val="Akapitzlist"/>
        <w:tabs>
          <w:tab w:val="left" w:pos="1200"/>
          <w:tab w:val="left" w:pos="7380"/>
        </w:tabs>
        <w:spacing w:before="120" w:line="300" w:lineRule="atLeast"/>
        <w:ind w:left="426"/>
        <w:jc w:val="center"/>
        <w:rPr>
          <w:b/>
          <w:w w:val="100"/>
          <w:sz w:val="24"/>
          <w:szCs w:val="24"/>
          <w:u w:val="single"/>
        </w:rPr>
      </w:pPr>
      <w:r w:rsidRPr="00B77DF7">
        <w:rPr>
          <w:b/>
          <w:w w:val="100"/>
          <w:sz w:val="24"/>
          <w:szCs w:val="24"/>
          <w:u w:val="single"/>
        </w:rPr>
        <w:t>Wymagania dotyczące abonamentów</w:t>
      </w:r>
    </w:p>
    <w:p w14:paraId="55CE51DD" w14:textId="4DC670A1"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Usługi objęte przedmiotem zamówienia świadczone będą w ramach </w:t>
      </w:r>
      <w:r w:rsidR="004C1C52">
        <w:rPr>
          <w:w w:val="100"/>
          <w:sz w:val="24"/>
          <w:szCs w:val="24"/>
        </w:rPr>
        <w:t>2</w:t>
      </w:r>
      <w:r w:rsidRPr="00CA2BA5">
        <w:rPr>
          <w:w w:val="100"/>
          <w:sz w:val="24"/>
          <w:szCs w:val="24"/>
        </w:rPr>
        <w:t xml:space="preserve"> grup abonamentowych, tj.:</w:t>
      </w:r>
    </w:p>
    <w:p w14:paraId="67275E61" w14:textId="1063F4D5" w:rsidR="00203A4C" w:rsidRPr="00CA2BA5" w:rsidRDefault="00203A4C" w:rsidP="00203A4C">
      <w:pPr>
        <w:pStyle w:val="Akapitzlist"/>
        <w:numPr>
          <w:ilvl w:val="1"/>
          <w:numId w:val="9"/>
        </w:numPr>
        <w:autoSpaceDE/>
        <w:spacing w:before="120" w:line="300" w:lineRule="atLeast"/>
        <w:contextualSpacing/>
        <w:rPr>
          <w:w w:val="100"/>
          <w:sz w:val="24"/>
          <w:szCs w:val="24"/>
        </w:rPr>
      </w:pPr>
      <w:r w:rsidRPr="00CA2BA5">
        <w:rPr>
          <w:w w:val="100"/>
          <w:sz w:val="24"/>
          <w:szCs w:val="24"/>
        </w:rPr>
        <w:t>Grupa I</w:t>
      </w:r>
      <w:r w:rsidRPr="00CA2BA5">
        <w:rPr>
          <w:w w:val="100"/>
          <w:sz w:val="24"/>
          <w:szCs w:val="24"/>
        </w:rPr>
        <w:tab/>
        <w:t>–</w:t>
      </w:r>
      <w:r w:rsidRPr="00CA2BA5">
        <w:rPr>
          <w:w w:val="100"/>
          <w:sz w:val="24"/>
          <w:szCs w:val="24"/>
        </w:rPr>
        <w:tab/>
        <w:t xml:space="preserve"> </w:t>
      </w:r>
      <w:r w:rsidR="004C1C52">
        <w:rPr>
          <w:w w:val="100"/>
          <w:sz w:val="24"/>
          <w:szCs w:val="24"/>
          <w:lang w:val="pl-PL"/>
        </w:rPr>
        <w:t>200</w:t>
      </w:r>
      <w:r w:rsidRPr="00CA2BA5">
        <w:rPr>
          <w:w w:val="100"/>
          <w:sz w:val="24"/>
          <w:szCs w:val="24"/>
        </w:rPr>
        <w:t xml:space="preserve">  szt.</w:t>
      </w:r>
    </w:p>
    <w:p w14:paraId="378A58D7" w14:textId="33B72E1F" w:rsidR="00203A4C" w:rsidRPr="00CA2BA5" w:rsidRDefault="00203A4C" w:rsidP="00203A4C">
      <w:pPr>
        <w:pStyle w:val="Akapitzlist"/>
        <w:numPr>
          <w:ilvl w:val="1"/>
          <w:numId w:val="9"/>
        </w:numPr>
        <w:autoSpaceDE/>
        <w:spacing w:before="120" w:line="300" w:lineRule="atLeast"/>
        <w:contextualSpacing/>
        <w:rPr>
          <w:w w:val="100"/>
          <w:sz w:val="24"/>
          <w:szCs w:val="24"/>
        </w:rPr>
      </w:pPr>
      <w:r>
        <w:rPr>
          <w:w w:val="100"/>
          <w:sz w:val="24"/>
          <w:szCs w:val="24"/>
        </w:rPr>
        <w:t>Grupa II</w:t>
      </w:r>
      <w:r>
        <w:rPr>
          <w:w w:val="100"/>
          <w:sz w:val="24"/>
          <w:szCs w:val="24"/>
        </w:rPr>
        <w:tab/>
        <w:t>–</w:t>
      </w:r>
      <w:r>
        <w:rPr>
          <w:w w:val="100"/>
          <w:sz w:val="24"/>
          <w:szCs w:val="24"/>
        </w:rPr>
        <w:tab/>
        <w:t>17</w:t>
      </w:r>
      <w:r w:rsidR="005D57AB">
        <w:rPr>
          <w:w w:val="100"/>
          <w:sz w:val="24"/>
          <w:szCs w:val="24"/>
          <w:lang w:val="pl-PL"/>
        </w:rPr>
        <w:t>7</w:t>
      </w:r>
      <w:r w:rsidRPr="00CA2BA5">
        <w:rPr>
          <w:w w:val="100"/>
          <w:sz w:val="24"/>
          <w:szCs w:val="24"/>
        </w:rPr>
        <w:t xml:space="preserve"> szt.</w:t>
      </w:r>
    </w:p>
    <w:p w14:paraId="517F030D"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W cenie miesięcznego abonamentu Grupy I, Wykonawca zapewni:</w:t>
      </w:r>
    </w:p>
    <w:p w14:paraId="10A4E67D" w14:textId="05A8B1BC"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 xml:space="preserve">nieograniczony dostęp do Internetu w technologiach co najmniej  GPRS/EDGE/HSDPA/WCDMA/LTE dla minimum </w:t>
      </w:r>
      <w:r w:rsidR="005D57AB">
        <w:rPr>
          <w:w w:val="100"/>
          <w:sz w:val="24"/>
          <w:szCs w:val="24"/>
          <w:lang w:val="pl-PL"/>
        </w:rPr>
        <w:t>5</w:t>
      </w:r>
      <w:r w:rsidRPr="00CA2BA5">
        <w:rPr>
          <w:w w:val="100"/>
          <w:sz w:val="24"/>
          <w:szCs w:val="24"/>
        </w:rPr>
        <w:t xml:space="preserve"> GB wysyłanych i odebranych danych. Po przekroczeniu limitu transmisji danych w ramach abonamentu Zamawiający </w:t>
      </w:r>
      <w:r w:rsidRPr="00CA2BA5">
        <w:rPr>
          <w:w w:val="100"/>
          <w:sz w:val="24"/>
          <w:szCs w:val="24"/>
        </w:rPr>
        <w:lastRenderedPageBreak/>
        <w:t>dopuszcza ograniczenie prędkości transmisji, z zastrzeżeniem, iż transmisja danych poza limitem nie będzie obarczona dodatkową opłatą za dalsze korzystanie z transmisji danych w danym okresie rozliczeniowym;</w:t>
      </w:r>
    </w:p>
    <w:p w14:paraId="212AF7F1"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nielimitowane połączenia głosowe krajowe, SMS i MMS w sieci Wykonawcy,</w:t>
      </w:r>
    </w:p>
    <w:p w14:paraId="0876AAAD"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nielimitowane połączenia głosowe krajowe pomiędzy sieciami komórkowymi w Polsce oraz numerami stacjonarnymi, w tym SMS i MMS (nie dotyczy połączeń oraz SMS-ów i MMS-ów wysyłanych na numery specjalne);</w:t>
      </w:r>
    </w:p>
    <w:p w14:paraId="4B7E6552"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sekundowe naliczanie przy krajowych połączeniach głosowych;</w:t>
      </w:r>
    </w:p>
    <w:p w14:paraId="4B01D6A7"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połączenie z poczta głosową i jej odsłuchanie;</w:t>
      </w:r>
    </w:p>
    <w:p w14:paraId="209492AC"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CLIP wyświetlanie numeru przychodzącej rozmowy;</w:t>
      </w:r>
    </w:p>
    <w:p w14:paraId="7ECB8754"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CLIR blokada prezentacji numeru;</w:t>
      </w:r>
    </w:p>
    <w:p w14:paraId="6113A038"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blokowanie/odblokowywanie kart SIM;</w:t>
      </w:r>
    </w:p>
    <w:p w14:paraId="48F6642D"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aktywacja karty SIM,</w:t>
      </w:r>
    </w:p>
    <w:p w14:paraId="2F6DF867"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połączenia wideo;</w:t>
      </w:r>
    </w:p>
    <w:p w14:paraId="28DF4A08" w14:textId="77777777" w:rsidR="00203A4C" w:rsidRPr="00CA2BA5" w:rsidRDefault="00203A4C" w:rsidP="00203A4C">
      <w:pPr>
        <w:pStyle w:val="Akapitzlist"/>
        <w:numPr>
          <w:ilvl w:val="1"/>
          <w:numId w:val="10"/>
        </w:numPr>
        <w:tabs>
          <w:tab w:val="left" w:pos="7380"/>
        </w:tabs>
        <w:autoSpaceDE/>
        <w:spacing w:before="120" w:line="300" w:lineRule="atLeast"/>
        <w:contextualSpacing/>
        <w:rPr>
          <w:w w:val="100"/>
          <w:sz w:val="24"/>
          <w:szCs w:val="24"/>
        </w:rPr>
      </w:pPr>
      <w:r w:rsidRPr="00CA2BA5">
        <w:rPr>
          <w:w w:val="100"/>
          <w:sz w:val="24"/>
          <w:szCs w:val="24"/>
        </w:rPr>
        <w:t>połączenia głosowe konferencyjne;</w:t>
      </w:r>
    </w:p>
    <w:p w14:paraId="57ED6DB3" w14:textId="7683B652"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W ramach miesięcznego abonamentu internetowego Grupy II Wykonawca zapewni nieograniczony dostęp do Internetu w technologiach co najmniej HSPA/WCDMA/LTE  </w:t>
      </w:r>
      <w:r w:rsidR="005D57AB">
        <w:rPr>
          <w:w w:val="100"/>
          <w:sz w:val="24"/>
          <w:szCs w:val="24"/>
        </w:rPr>
        <w:t>bez limitu wysłanych i odbieranych danych.</w:t>
      </w:r>
    </w:p>
    <w:p w14:paraId="4A964232" w14:textId="3FD3A4E2"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Wykonawca zobowiązuje się do nieodpłatnego dokonania zmiany abonamentu dla poszczególnych numerów głosowych na wyższy lub niższy oraz pomiędzy numerami głosowymi i internetowymi. Jednocześnie Zamawiający gwarantuje wynagrodzenie za abonamenty dla 3</w:t>
      </w:r>
      <w:r w:rsidR="005D57AB">
        <w:rPr>
          <w:w w:val="100"/>
          <w:sz w:val="24"/>
          <w:szCs w:val="24"/>
        </w:rPr>
        <w:t>77</w:t>
      </w:r>
      <w:r w:rsidRPr="00CA2BA5">
        <w:rPr>
          <w:w w:val="100"/>
          <w:sz w:val="24"/>
          <w:szCs w:val="24"/>
        </w:rPr>
        <w:t xml:space="preserve"> numerów przez cały okres obowiązywania Umowy. Zmiany w powyższym zakresie nie wymagają sporządzenia aneksu do Umowy.</w:t>
      </w:r>
    </w:p>
    <w:p w14:paraId="01764DA9"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  Okres rozliczeniowy liczony będzie od pierwszego do ostatniego dnia każdego miesiąca. W przypadku aktywacji lub zakończenia aktywacji numeru w innym dniu niż pierwszy dzień miesiąca, rozliczenie nastąpi na koniec tego miesiąca proporcjonalnie do ilości dni świadczenia usług w tym miesiącu.</w:t>
      </w:r>
    </w:p>
    <w:p w14:paraId="328E098A" w14:textId="77777777" w:rsidR="00203A4C" w:rsidRPr="00CA2BA5" w:rsidRDefault="00203A4C" w:rsidP="00203A4C">
      <w:pPr>
        <w:pStyle w:val="Akapitzlist"/>
        <w:tabs>
          <w:tab w:val="left" w:pos="7380"/>
        </w:tabs>
        <w:spacing w:before="120" w:line="300" w:lineRule="atLeast"/>
        <w:ind w:left="757"/>
        <w:rPr>
          <w:w w:val="100"/>
          <w:sz w:val="24"/>
          <w:szCs w:val="24"/>
        </w:rPr>
      </w:pPr>
    </w:p>
    <w:p w14:paraId="0E10AF01" w14:textId="77777777" w:rsidR="00203A4C" w:rsidRPr="00B77DF7" w:rsidRDefault="00203A4C" w:rsidP="00203A4C">
      <w:pPr>
        <w:tabs>
          <w:tab w:val="left" w:pos="7380"/>
        </w:tabs>
        <w:autoSpaceDE/>
        <w:spacing w:before="120" w:line="300" w:lineRule="atLeast"/>
        <w:contextualSpacing/>
        <w:jc w:val="center"/>
        <w:rPr>
          <w:b/>
          <w:w w:val="100"/>
          <w:sz w:val="24"/>
          <w:szCs w:val="24"/>
          <w:u w:val="single"/>
        </w:rPr>
      </w:pPr>
      <w:r w:rsidRPr="00B77DF7">
        <w:rPr>
          <w:b/>
          <w:w w:val="100"/>
          <w:sz w:val="24"/>
          <w:szCs w:val="24"/>
          <w:u w:val="single"/>
        </w:rPr>
        <w:t>Wymagania dotyczące telefonów komórkowych i modemów do bezprzewodowego Internetu typu USB.</w:t>
      </w:r>
    </w:p>
    <w:p w14:paraId="31167D5D" w14:textId="77777777" w:rsidR="00203A4C" w:rsidRPr="00A263D1" w:rsidRDefault="00203A4C" w:rsidP="00203A4C">
      <w:pPr>
        <w:numPr>
          <w:ilvl w:val="0"/>
          <w:numId w:val="3"/>
        </w:numPr>
        <w:tabs>
          <w:tab w:val="left" w:pos="7380"/>
        </w:tabs>
        <w:autoSpaceDE/>
        <w:spacing w:before="120" w:line="300" w:lineRule="atLeast"/>
        <w:rPr>
          <w:w w:val="100"/>
          <w:sz w:val="24"/>
          <w:szCs w:val="24"/>
        </w:rPr>
      </w:pPr>
      <w:r w:rsidRPr="00A263D1">
        <w:rPr>
          <w:w w:val="100"/>
          <w:sz w:val="24"/>
          <w:szCs w:val="24"/>
        </w:rPr>
        <w:t>Minimalne wymagania dotyczące telefonów komórkowych z Grupy A:</w:t>
      </w:r>
    </w:p>
    <w:p w14:paraId="201DA2DF" w14:textId="5D83BB49" w:rsidR="00203A4C" w:rsidRDefault="007B5449" w:rsidP="00203A4C">
      <w:pPr>
        <w:tabs>
          <w:tab w:val="left" w:pos="7380"/>
        </w:tabs>
        <w:spacing w:line="360" w:lineRule="auto"/>
      </w:pPr>
      <w:r>
        <w:t>Samsung Galaxy S9 lub równoważny, gwarancja 24 miesiące</w:t>
      </w:r>
    </w:p>
    <w:p w14:paraId="2BFDF591" w14:textId="77777777" w:rsidR="00203A4C" w:rsidRPr="00CA2BA5" w:rsidRDefault="00203A4C" w:rsidP="00203A4C">
      <w:pPr>
        <w:numPr>
          <w:ilvl w:val="0"/>
          <w:numId w:val="3"/>
        </w:numPr>
        <w:tabs>
          <w:tab w:val="left" w:pos="7380"/>
        </w:tabs>
        <w:autoSpaceDE/>
        <w:spacing w:before="0" w:after="120" w:line="300" w:lineRule="atLeast"/>
        <w:rPr>
          <w:w w:val="100"/>
          <w:sz w:val="24"/>
          <w:szCs w:val="24"/>
        </w:rPr>
      </w:pPr>
      <w:r w:rsidRPr="00CA2BA5">
        <w:rPr>
          <w:w w:val="100"/>
          <w:sz w:val="24"/>
          <w:szCs w:val="24"/>
        </w:rPr>
        <w:t>Minimalne wymagania dotyczące telefonów komórkowych z Grupy B:</w:t>
      </w:r>
    </w:p>
    <w:p w14:paraId="2451E01C" w14:textId="7BD46F86" w:rsidR="00203A4C" w:rsidRDefault="007B5449" w:rsidP="00203A4C">
      <w:pPr>
        <w:tabs>
          <w:tab w:val="left" w:pos="7380"/>
        </w:tabs>
        <w:spacing w:line="360" w:lineRule="auto"/>
        <w:rPr>
          <w:rFonts w:eastAsia="Calibri"/>
        </w:rPr>
      </w:pPr>
      <w:r>
        <w:rPr>
          <w:rFonts w:eastAsia="Calibri"/>
        </w:rPr>
        <w:t>Samsung Galaxy J5(2017)(Dual SIM) lub równoważny, gwarancja 24 miesiące</w:t>
      </w:r>
    </w:p>
    <w:p w14:paraId="740F6AE2" w14:textId="364D82C5" w:rsidR="00203A4C" w:rsidRDefault="00203A4C" w:rsidP="00203A4C">
      <w:pPr>
        <w:numPr>
          <w:ilvl w:val="0"/>
          <w:numId w:val="3"/>
        </w:numPr>
        <w:tabs>
          <w:tab w:val="left" w:pos="7380"/>
        </w:tabs>
        <w:autoSpaceDE/>
        <w:spacing w:before="0" w:after="120" w:line="300" w:lineRule="atLeast"/>
        <w:rPr>
          <w:w w:val="100"/>
          <w:sz w:val="24"/>
          <w:szCs w:val="24"/>
        </w:rPr>
      </w:pPr>
      <w:r w:rsidRPr="00CA2BA5">
        <w:rPr>
          <w:w w:val="100"/>
          <w:sz w:val="24"/>
          <w:szCs w:val="24"/>
        </w:rPr>
        <w:t>Minimalne wymagania dotyczące telefonów komórkowych z Grupy C:</w:t>
      </w:r>
    </w:p>
    <w:p w14:paraId="569E8819" w14:textId="6F54504C" w:rsidR="008B2A7C" w:rsidRDefault="007B5449" w:rsidP="008B2A7C">
      <w:pPr>
        <w:tabs>
          <w:tab w:val="left" w:pos="7380"/>
        </w:tabs>
        <w:autoSpaceDE/>
        <w:spacing w:before="0" w:after="120" w:line="300" w:lineRule="atLeast"/>
        <w:ind w:left="397"/>
        <w:rPr>
          <w:w w:val="100"/>
          <w:sz w:val="24"/>
          <w:szCs w:val="24"/>
        </w:rPr>
      </w:pPr>
      <w:r>
        <w:rPr>
          <w:w w:val="100"/>
          <w:sz w:val="24"/>
          <w:szCs w:val="24"/>
        </w:rPr>
        <w:t>Samsung Galaxy J3(2017)(Dual SIM) lub równoważny, gwarancja 24 miesiące</w:t>
      </w:r>
    </w:p>
    <w:p w14:paraId="0470CC07" w14:textId="77777777" w:rsidR="008B2A7C" w:rsidRPr="00CA2BA5" w:rsidRDefault="008B2A7C" w:rsidP="008B2A7C">
      <w:pPr>
        <w:tabs>
          <w:tab w:val="left" w:pos="7380"/>
        </w:tabs>
        <w:autoSpaceDE/>
        <w:spacing w:before="0" w:after="120" w:line="300" w:lineRule="atLeast"/>
        <w:ind w:left="397"/>
        <w:rPr>
          <w:w w:val="100"/>
          <w:sz w:val="24"/>
          <w:szCs w:val="24"/>
        </w:rPr>
      </w:pPr>
    </w:p>
    <w:p w14:paraId="1EC66013" w14:textId="2E5AC970" w:rsidR="00203A4C" w:rsidRPr="00CA2BA5" w:rsidRDefault="00203A4C" w:rsidP="00203A4C">
      <w:pPr>
        <w:numPr>
          <w:ilvl w:val="0"/>
          <w:numId w:val="3"/>
        </w:numPr>
        <w:tabs>
          <w:tab w:val="left" w:pos="7380"/>
        </w:tabs>
        <w:autoSpaceDE/>
        <w:spacing w:before="120" w:after="120" w:line="300" w:lineRule="atLeast"/>
        <w:rPr>
          <w:w w:val="100"/>
          <w:sz w:val="24"/>
          <w:szCs w:val="24"/>
        </w:rPr>
      </w:pPr>
      <w:r>
        <w:rPr>
          <w:sz w:val="24"/>
          <w:szCs w:val="24"/>
        </w:rPr>
        <w:br w:type="column"/>
      </w:r>
      <w:r w:rsidRPr="00CA2BA5">
        <w:rPr>
          <w:w w:val="100"/>
          <w:sz w:val="24"/>
          <w:szCs w:val="24"/>
        </w:rPr>
        <w:lastRenderedPageBreak/>
        <w:t>Minimalne wymagania dotyczące modem</w:t>
      </w:r>
      <w:r w:rsidR="00CF36C2">
        <w:rPr>
          <w:w w:val="100"/>
          <w:sz w:val="24"/>
          <w:szCs w:val="24"/>
        </w:rPr>
        <w:t>u</w:t>
      </w:r>
      <w:r w:rsidRPr="00CA2BA5">
        <w:rPr>
          <w:w w:val="100"/>
          <w:sz w:val="24"/>
          <w:szCs w:val="24"/>
        </w:rPr>
        <w:t xml:space="preserve"> do bezprzewodowego Internetu typu USB:</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7938"/>
      </w:tblGrid>
      <w:tr w:rsidR="00203A4C" w:rsidRPr="00A31688" w14:paraId="01F8DF90" w14:textId="77777777" w:rsidTr="00CF36C2">
        <w:tc>
          <w:tcPr>
            <w:tcW w:w="8646"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B608C73" w14:textId="77777777" w:rsidR="00203A4C" w:rsidRPr="00A31688" w:rsidRDefault="00203A4C" w:rsidP="00CF36C2">
            <w:pPr>
              <w:spacing w:before="0" w:line="300" w:lineRule="atLeast"/>
              <w:jc w:val="center"/>
              <w:rPr>
                <w:w w:val="100"/>
              </w:rPr>
            </w:pPr>
            <w:bookmarkStart w:id="2" w:name="OLE_LINK1"/>
            <w:r w:rsidRPr="00A31688">
              <w:rPr>
                <w:b/>
                <w:bCs/>
                <w:w w:val="100"/>
                <w:sz w:val="22"/>
                <w:szCs w:val="22"/>
              </w:rPr>
              <w:t>Dane ogólne</w:t>
            </w:r>
          </w:p>
        </w:tc>
      </w:tr>
      <w:tr w:rsidR="00203A4C" w:rsidRPr="00A31688" w14:paraId="4F2FF9D2"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43A54B3D" w14:textId="77777777" w:rsidR="00203A4C" w:rsidRPr="00A31688" w:rsidRDefault="00203A4C" w:rsidP="00CF36C2">
            <w:pPr>
              <w:spacing w:before="0" w:line="300" w:lineRule="atLeast"/>
              <w:jc w:val="center"/>
              <w:rPr>
                <w:w w:val="100"/>
              </w:rPr>
            </w:pPr>
            <w:r w:rsidRPr="00A31688">
              <w:rPr>
                <w:w w:val="100"/>
                <w:sz w:val="22"/>
                <w:szCs w:val="22"/>
              </w:rPr>
              <w:t>1</w:t>
            </w:r>
          </w:p>
        </w:tc>
        <w:tc>
          <w:tcPr>
            <w:tcW w:w="7938" w:type="dxa"/>
            <w:tcBorders>
              <w:top w:val="single" w:sz="4" w:space="0" w:color="auto"/>
              <w:left w:val="single" w:sz="4" w:space="0" w:color="auto"/>
              <w:bottom w:val="single" w:sz="4" w:space="0" w:color="auto"/>
              <w:right w:val="single" w:sz="4" w:space="0" w:color="auto"/>
            </w:tcBorders>
            <w:hideMark/>
          </w:tcPr>
          <w:p w14:paraId="37443848" w14:textId="77777777" w:rsidR="00203A4C" w:rsidRPr="00A31688" w:rsidRDefault="00203A4C" w:rsidP="00CF36C2">
            <w:pPr>
              <w:spacing w:before="0" w:line="300" w:lineRule="atLeast"/>
              <w:rPr>
                <w:w w:val="100"/>
              </w:rPr>
            </w:pPr>
            <w:r w:rsidRPr="00A31688">
              <w:rPr>
                <w:w w:val="100"/>
                <w:sz w:val="22"/>
                <w:szCs w:val="22"/>
              </w:rPr>
              <w:t>Modem typu USB</w:t>
            </w:r>
          </w:p>
        </w:tc>
      </w:tr>
      <w:tr w:rsidR="00203A4C" w:rsidRPr="00A31688" w14:paraId="6FD3AC42" w14:textId="77777777" w:rsidTr="00CF36C2">
        <w:tc>
          <w:tcPr>
            <w:tcW w:w="8646"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E8FDB0E" w14:textId="77777777" w:rsidR="00203A4C" w:rsidRPr="00A31688" w:rsidRDefault="00203A4C" w:rsidP="00CF36C2">
            <w:pPr>
              <w:spacing w:before="0" w:line="300" w:lineRule="atLeast"/>
              <w:jc w:val="center"/>
              <w:rPr>
                <w:b/>
                <w:bCs/>
                <w:w w:val="100"/>
              </w:rPr>
            </w:pPr>
            <w:r w:rsidRPr="00A31688">
              <w:rPr>
                <w:b/>
                <w:bCs/>
                <w:w w:val="100"/>
                <w:sz w:val="22"/>
                <w:szCs w:val="22"/>
              </w:rPr>
              <w:t>Zakres częstotliwości</w:t>
            </w:r>
          </w:p>
        </w:tc>
      </w:tr>
      <w:tr w:rsidR="00203A4C" w:rsidRPr="00A31688" w14:paraId="3C96CFAA"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268449B4" w14:textId="77777777" w:rsidR="00203A4C" w:rsidRPr="00A31688" w:rsidRDefault="00203A4C" w:rsidP="00CF36C2">
            <w:pPr>
              <w:spacing w:before="0" w:line="300" w:lineRule="atLeast"/>
              <w:jc w:val="center"/>
              <w:rPr>
                <w:w w:val="100"/>
              </w:rPr>
            </w:pPr>
            <w:r w:rsidRPr="00A31688">
              <w:rPr>
                <w:w w:val="100"/>
                <w:sz w:val="22"/>
                <w:szCs w:val="22"/>
              </w:rPr>
              <w:t>2</w:t>
            </w:r>
          </w:p>
        </w:tc>
        <w:tc>
          <w:tcPr>
            <w:tcW w:w="7938" w:type="dxa"/>
            <w:tcBorders>
              <w:top w:val="single" w:sz="4" w:space="0" w:color="auto"/>
              <w:left w:val="single" w:sz="4" w:space="0" w:color="auto"/>
              <w:bottom w:val="single" w:sz="4" w:space="0" w:color="auto"/>
              <w:right w:val="single" w:sz="4" w:space="0" w:color="auto"/>
            </w:tcBorders>
            <w:hideMark/>
          </w:tcPr>
          <w:p w14:paraId="3C0C3D42" w14:textId="77777777" w:rsidR="00203A4C" w:rsidRPr="00A31688" w:rsidRDefault="00203A4C" w:rsidP="00CF36C2">
            <w:pPr>
              <w:spacing w:before="0" w:line="300" w:lineRule="atLeast"/>
              <w:rPr>
                <w:w w:val="100"/>
              </w:rPr>
            </w:pPr>
            <w:r w:rsidRPr="00A31688">
              <w:rPr>
                <w:w w:val="100"/>
                <w:sz w:val="22"/>
                <w:szCs w:val="22"/>
              </w:rPr>
              <w:t>EDGE/GPRS/GSM: 850/900/1800/1900 MHz</w:t>
            </w:r>
          </w:p>
        </w:tc>
      </w:tr>
      <w:tr w:rsidR="00203A4C" w:rsidRPr="00A31688" w14:paraId="78993706"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00A97990" w14:textId="77777777" w:rsidR="00203A4C" w:rsidRPr="00A31688" w:rsidRDefault="00203A4C" w:rsidP="00CF36C2">
            <w:pPr>
              <w:spacing w:before="0" w:line="300" w:lineRule="atLeast"/>
              <w:jc w:val="center"/>
              <w:rPr>
                <w:w w:val="100"/>
              </w:rPr>
            </w:pPr>
            <w:r w:rsidRPr="00A31688">
              <w:rPr>
                <w:w w:val="100"/>
                <w:sz w:val="22"/>
                <w:szCs w:val="22"/>
              </w:rPr>
              <w:t>3</w:t>
            </w:r>
          </w:p>
        </w:tc>
        <w:tc>
          <w:tcPr>
            <w:tcW w:w="7938" w:type="dxa"/>
            <w:tcBorders>
              <w:top w:val="single" w:sz="4" w:space="0" w:color="auto"/>
              <w:left w:val="single" w:sz="4" w:space="0" w:color="auto"/>
              <w:bottom w:val="single" w:sz="4" w:space="0" w:color="auto"/>
              <w:right w:val="single" w:sz="4" w:space="0" w:color="auto"/>
            </w:tcBorders>
            <w:hideMark/>
          </w:tcPr>
          <w:p w14:paraId="00A943C3" w14:textId="77777777" w:rsidR="00203A4C" w:rsidRPr="00A31688" w:rsidRDefault="00203A4C" w:rsidP="00CF36C2">
            <w:pPr>
              <w:spacing w:before="0" w:line="300" w:lineRule="atLeast"/>
              <w:rPr>
                <w:w w:val="100"/>
              </w:rPr>
            </w:pPr>
            <w:r w:rsidRPr="00A31688">
              <w:rPr>
                <w:w w:val="100"/>
                <w:sz w:val="22"/>
                <w:szCs w:val="22"/>
              </w:rPr>
              <w:t>HSPA+/UMTS: 900/2100 MHz</w:t>
            </w:r>
          </w:p>
        </w:tc>
      </w:tr>
      <w:tr w:rsidR="00203A4C" w:rsidRPr="00A31688" w14:paraId="346CC8A8"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28E0ECCF" w14:textId="77777777" w:rsidR="00203A4C" w:rsidRPr="00A31688" w:rsidRDefault="00203A4C" w:rsidP="00CF36C2">
            <w:pPr>
              <w:spacing w:before="0" w:line="300" w:lineRule="atLeast"/>
              <w:jc w:val="center"/>
              <w:rPr>
                <w:w w:val="100"/>
              </w:rPr>
            </w:pPr>
            <w:r w:rsidRPr="00A31688">
              <w:rPr>
                <w:w w:val="100"/>
                <w:sz w:val="22"/>
                <w:szCs w:val="22"/>
              </w:rPr>
              <w:t>4</w:t>
            </w:r>
          </w:p>
        </w:tc>
        <w:tc>
          <w:tcPr>
            <w:tcW w:w="7938" w:type="dxa"/>
            <w:tcBorders>
              <w:top w:val="single" w:sz="4" w:space="0" w:color="auto"/>
              <w:left w:val="single" w:sz="4" w:space="0" w:color="auto"/>
              <w:bottom w:val="single" w:sz="4" w:space="0" w:color="auto"/>
              <w:right w:val="single" w:sz="4" w:space="0" w:color="auto"/>
            </w:tcBorders>
            <w:hideMark/>
          </w:tcPr>
          <w:p w14:paraId="57E983A9" w14:textId="77777777" w:rsidR="00203A4C" w:rsidRPr="00A31688" w:rsidRDefault="00203A4C" w:rsidP="00CF36C2">
            <w:pPr>
              <w:spacing w:before="0" w:line="300" w:lineRule="atLeast"/>
              <w:rPr>
                <w:w w:val="100"/>
              </w:rPr>
            </w:pPr>
            <w:r w:rsidRPr="00A31688">
              <w:rPr>
                <w:w w:val="100"/>
                <w:sz w:val="22"/>
                <w:szCs w:val="22"/>
              </w:rPr>
              <w:t>LTE kategorii 4: 800/900/1800/2100/2600 MHz</w:t>
            </w:r>
          </w:p>
        </w:tc>
      </w:tr>
      <w:tr w:rsidR="00203A4C" w:rsidRPr="00A31688" w14:paraId="25A66CBD"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4C5A9BD7" w14:textId="77777777" w:rsidR="00203A4C" w:rsidRPr="00A31688" w:rsidRDefault="00203A4C" w:rsidP="00CF36C2">
            <w:pPr>
              <w:spacing w:before="0" w:line="300" w:lineRule="atLeast"/>
              <w:jc w:val="center"/>
              <w:rPr>
                <w:w w:val="100"/>
              </w:rPr>
            </w:pPr>
            <w:r w:rsidRPr="00A31688">
              <w:rPr>
                <w:w w:val="100"/>
                <w:sz w:val="22"/>
                <w:szCs w:val="22"/>
              </w:rPr>
              <w:t>5</w:t>
            </w:r>
          </w:p>
        </w:tc>
        <w:tc>
          <w:tcPr>
            <w:tcW w:w="7938" w:type="dxa"/>
            <w:tcBorders>
              <w:top w:val="single" w:sz="4" w:space="0" w:color="auto"/>
              <w:left w:val="single" w:sz="4" w:space="0" w:color="auto"/>
              <w:bottom w:val="single" w:sz="4" w:space="0" w:color="auto"/>
              <w:right w:val="single" w:sz="4" w:space="0" w:color="auto"/>
            </w:tcBorders>
            <w:hideMark/>
          </w:tcPr>
          <w:p w14:paraId="4B195388" w14:textId="77777777" w:rsidR="00203A4C" w:rsidRPr="00A31688" w:rsidRDefault="00203A4C" w:rsidP="00CF36C2">
            <w:pPr>
              <w:spacing w:before="0" w:line="300" w:lineRule="atLeast"/>
              <w:rPr>
                <w:w w:val="100"/>
              </w:rPr>
            </w:pPr>
            <w:r w:rsidRPr="00A31688">
              <w:rPr>
                <w:w w:val="100"/>
                <w:sz w:val="22"/>
                <w:szCs w:val="22"/>
              </w:rPr>
              <w:t>Maksymalna prędkość pobierania: 150 Mbit/s</w:t>
            </w:r>
          </w:p>
        </w:tc>
      </w:tr>
      <w:tr w:rsidR="00203A4C" w:rsidRPr="00A31688" w14:paraId="4AD73B4B"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7CA64A73" w14:textId="77777777" w:rsidR="00203A4C" w:rsidRPr="00A31688" w:rsidRDefault="00203A4C" w:rsidP="00CF36C2">
            <w:pPr>
              <w:spacing w:before="0" w:line="300" w:lineRule="atLeast"/>
              <w:jc w:val="center"/>
              <w:rPr>
                <w:w w:val="100"/>
                <w:sz w:val="22"/>
                <w:szCs w:val="22"/>
              </w:rPr>
            </w:pPr>
            <w:r w:rsidRPr="00A31688">
              <w:rPr>
                <w:w w:val="100"/>
              </w:rPr>
              <w:t>6</w:t>
            </w:r>
          </w:p>
        </w:tc>
        <w:tc>
          <w:tcPr>
            <w:tcW w:w="7938" w:type="dxa"/>
            <w:tcBorders>
              <w:top w:val="single" w:sz="4" w:space="0" w:color="auto"/>
              <w:left w:val="single" w:sz="4" w:space="0" w:color="auto"/>
              <w:bottom w:val="single" w:sz="4" w:space="0" w:color="auto"/>
              <w:right w:val="single" w:sz="4" w:space="0" w:color="auto"/>
            </w:tcBorders>
            <w:hideMark/>
          </w:tcPr>
          <w:p w14:paraId="12831C09" w14:textId="77777777" w:rsidR="00203A4C" w:rsidRPr="00A31688" w:rsidRDefault="00203A4C" w:rsidP="00CF36C2">
            <w:pPr>
              <w:spacing w:before="0" w:line="300" w:lineRule="atLeast"/>
              <w:rPr>
                <w:w w:val="100"/>
              </w:rPr>
            </w:pPr>
            <w:r w:rsidRPr="00A31688">
              <w:rPr>
                <w:w w:val="100"/>
                <w:sz w:val="22"/>
                <w:szCs w:val="22"/>
              </w:rPr>
              <w:t>Maksymalna prędkość wysyłania: 50 Mbit/s</w:t>
            </w:r>
          </w:p>
        </w:tc>
      </w:tr>
      <w:tr w:rsidR="00203A4C" w:rsidRPr="00A31688" w14:paraId="34902E1F" w14:textId="77777777" w:rsidTr="00CF36C2">
        <w:tc>
          <w:tcPr>
            <w:tcW w:w="86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0A84A9" w14:textId="77777777" w:rsidR="00203A4C" w:rsidRPr="00A31688" w:rsidRDefault="00203A4C" w:rsidP="00CF36C2">
            <w:pPr>
              <w:spacing w:before="0" w:line="300" w:lineRule="atLeast"/>
              <w:jc w:val="center"/>
              <w:rPr>
                <w:b/>
                <w:w w:val="100"/>
                <w:sz w:val="22"/>
                <w:szCs w:val="22"/>
              </w:rPr>
            </w:pPr>
            <w:r w:rsidRPr="00A31688">
              <w:rPr>
                <w:b/>
                <w:w w:val="100"/>
                <w:sz w:val="22"/>
                <w:szCs w:val="22"/>
              </w:rPr>
              <w:t>Pozostałe parametry</w:t>
            </w:r>
          </w:p>
        </w:tc>
      </w:tr>
      <w:tr w:rsidR="00203A4C" w:rsidRPr="00A31688" w14:paraId="62AEA4A5"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1A46363A" w14:textId="77777777" w:rsidR="00203A4C" w:rsidRPr="00A31688" w:rsidRDefault="00203A4C" w:rsidP="00CF36C2">
            <w:pPr>
              <w:spacing w:before="0" w:line="300" w:lineRule="atLeast"/>
              <w:jc w:val="center"/>
              <w:rPr>
                <w:w w:val="100"/>
                <w:sz w:val="22"/>
                <w:szCs w:val="22"/>
              </w:rPr>
            </w:pPr>
            <w:r w:rsidRPr="00A31688">
              <w:rPr>
                <w:w w:val="100"/>
                <w:sz w:val="22"/>
                <w:szCs w:val="22"/>
              </w:rPr>
              <w:t>7</w:t>
            </w:r>
          </w:p>
        </w:tc>
        <w:tc>
          <w:tcPr>
            <w:tcW w:w="7938" w:type="dxa"/>
            <w:tcBorders>
              <w:top w:val="single" w:sz="4" w:space="0" w:color="auto"/>
              <w:left w:val="single" w:sz="4" w:space="0" w:color="auto"/>
              <w:bottom w:val="single" w:sz="4" w:space="0" w:color="auto"/>
              <w:right w:val="single" w:sz="4" w:space="0" w:color="auto"/>
            </w:tcBorders>
            <w:hideMark/>
          </w:tcPr>
          <w:p w14:paraId="129B162E" w14:textId="77777777" w:rsidR="00203A4C" w:rsidRPr="00A31688" w:rsidRDefault="00203A4C" w:rsidP="00CF36C2">
            <w:pPr>
              <w:spacing w:before="0" w:line="300" w:lineRule="atLeast"/>
              <w:rPr>
                <w:w w:val="100"/>
              </w:rPr>
            </w:pPr>
            <w:r w:rsidRPr="00A31688">
              <w:rPr>
                <w:w w:val="100"/>
                <w:sz w:val="22"/>
                <w:szCs w:val="22"/>
              </w:rPr>
              <w:t>Obsługa transmisji danych i SMS</w:t>
            </w:r>
          </w:p>
        </w:tc>
      </w:tr>
      <w:tr w:rsidR="00203A4C" w:rsidRPr="00A31688" w14:paraId="2F0421AC"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60EF4826" w14:textId="77777777" w:rsidR="00203A4C" w:rsidRPr="00A31688" w:rsidRDefault="00203A4C" w:rsidP="00CF36C2">
            <w:pPr>
              <w:spacing w:before="0" w:line="300" w:lineRule="atLeast"/>
              <w:jc w:val="center"/>
              <w:rPr>
                <w:w w:val="100"/>
                <w:sz w:val="22"/>
                <w:szCs w:val="22"/>
              </w:rPr>
            </w:pPr>
            <w:r w:rsidRPr="00A31688">
              <w:rPr>
                <w:w w:val="100"/>
                <w:sz w:val="22"/>
                <w:szCs w:val="22"/>
              </w:rPr>
              <w:t>8</w:t>
            </w:r>
          </w:p>
        </w:tc>
        <w:tc>
          <w:tcPr>
            <w:tcW w:w="7938" w:type="dxa"/>
            <w:tcBorders>
              <w:top w:val="single" w:sz="4" w:space="0" w:color="auto"/>
              <w:left w:val="single" w:sz="4" w:space="0" w:color="auto"/>
              <w:bottom w:val="single" w:sz="4" w:space="0" w:color="auto"/>
              <w:right w:val="single" w:sz="4" w:space="0" w:color="auto"/>
            </w:tcBorders>
            <w:hideMark/>
          </w:tcPr>
          <w:p w14:paraId="56AFBD75" w14:textId="77777777" w:rsidR="00203A4C" w:rsidRPr="00A31688" w:rsidRDefault="00203A4C" w:rsidP="00CF36C2">
            <w:pPr>
              <w:spacing w:before="0" w:line="300" w:lineRule="atLeast"/>
              <w:rPr>
                <w:w w:val="100"/>
              </w:rPr>
            </w:pPr>
            <w:r w:rsidRPr="00A31688">
              <w:rPr>
                <w:w w:val="100"/>
                <w:sz w:val="22"/>
                <w:szCs w:val="22"/>
              </w:rPr>
              <w:t>Slot na kartę micro SD</w:t>
            </w:r>
          </w:p>
        </w:tc>
      </w:tr>
      <w:tr w:rsidR="00203A4C" w:rsidRPr="00A31688" w14:paraId="3A7B90BE"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4C8C9A1A" w14:textId="77777777" w:rsidR="00203A4C" w:rsidRPr="00A31688" w:rsidRDefault="00203A4C" w:rsidP="00CF36C2">
            <w:pPr>
              <w:spacing w:before="0" w:line="300" w:lineRule="atLeast"/>
              <w:jc w:val="center"/>
              <w:rPr>
                <w:w w:val="100"/>
                <w:sz w:val="22"/>
                <w:szCs w:val="22"/>
              </w:rPr>
            </w:pPr>
            <w:r w:rsidRPr="00A31688">
              <w:rPr>
                <w:w w:val="100"/>
                <w:sz w:val="22"/>
                <w:szCs w:val="22"/>
              </w:rPr>
              <w:t>9</w:t>
            </w:r>
          </w:p>
        </w:tc>
        <w:tc>
          <w:tcPr>
            <w:tcW w:w="7938" w:type="dxa"/>
            <w:tcBorders>
              <w:top w:val="single" w:sz="4" w:space="0" w:color="auto"/>
              <w:left w:val="single" w:sz="4" w:space="0" w:color="auto"/>
              <w:bottom w:val="single" w:sz="4" w:space="0" w:color="auto"/>
              <w:right w:val="single" w:sz="4" w:space="0" w:color="auto"/>
            </w:tcBorders>
            <w:hideMark/>
          </w:tcPr>
          <w:p w14:paraId="4900B063" w14:textId="77777777" w:rsidR="00203A4C" w:rsidRPr="00A31688" w:rsidRDefault="00203A4C" w:rsidP="00CF36C2">
            <w:pPr>
              <w:spacing w:before="0" w:line="300" w:lineRule="atLeast"/>
              <w:rPr>
                <w:w w:val="100"/>
              </w:rPr>
            </w:pPr>
            <w:r w:rsidRPr="00A31688">
              <w:rPr>
                <w:w w:val="100"/>
                <w:sz w:val="22"/>
                <w:szCs w:val="22"/>
              </w:rPr>
              <w:t>Gniazdo anteny zewnętrznej</w:t>
            </w:r>
          </w:p>
        </w:tc>
      </w:tr>
      <w:tr w:rsidR="00203A4C" w:rsidRPr="00A31688" w14:paraId="574F51DE"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316CAD81" w14:textId="77777777" w:rsidR="00203A4C" w:rsidRPr="00A31688" w:rsidRDefault="00203A4C" w:rsidP="00CF36C2">
            <w:pPr>
              <w:spacing w:before="0" w:line="300" w:lineRule="atLeast"/>
              <w:jc w:val="center"/>
              <w:rPr>
                <w:w w:val="100"/>
                <w:sz w:val="22"/>
                <w:szCs w:val="22"/>
              </w:rPr>
            </w:pPr>
            <w:r w:rsidRPr="00A31688">
              <w:rPr>
                <w:w w:val="100"/>
                <w:sz w:val="22"/>
                <w:szCs w:val="22"/>
              </w:rPr>
              <w:t>10</w:t>
            </w:r>
          </w:p>
        </w:tc>
        <w:tc>
          <w:tcPr>
            <w:tcW w:w="7938" w:type="dxa"/>
            <w:tcBorders>
              <w:top w:val="single" w:sz="4" w:space="0" w:color="auto"/>
              <w:left w:val="single" w:sz="4" w:space="0" w:color="auto"/>
              <w:bottom w:val="single" w:sz="4" w:space="0" w:color="auto"/>
              <w:right w:val="single" w:sz="4" w:space="0" w:color="auto"/>
            </w:tcBorders>
            <w:hideMark/>
          </w:tcPr>
          <w:p w14:paraId="3148F798" w14:textId="77777777" w:rsidR="00203A4C" w:rsidRPr="00A31688" w:rsidRDefault="00203A4C" w:rsidP="00CF36C2">
            <w:pPr>
              <w:spacing w:before="0" w:line="300" w:lineRule="atLeast"/>
              <w:rPr>
                <w:w w:val="100"/>
              </w:rPr>
            </w:pPr>
            <w:r w:rsidRPr="00A31688">
              <w:rPr>
                <w:w w:val="100"/>
                <w:sz w:val="22"/>
                <w:szCs w:val="22"/>
              </w:rPr>
              <w:t>Czytnik kart pamięci microSD</w:t>
            </w:r>
          </w:p>
        </w:tc>
      </w:tr>
      <w:tr w:rsidR="00203A4C" w:rsidRPr="00A31688" w14:paraId="5E782451"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19048EB6" w14:textId="77777777" w:rsidR="00203A4C" w:rsidRPr="00A31688" w:rsidRDefault="00203A4C" w:rsidP="00CF36C2">
            <w:pPr>
              <w:spacing w:before="0" w:line="300" w:lineRule="atLeast"/>
              <w:jc w:val="center"/>
              <w:rPr>
                <w:w w:val="100"/>
                <w:sz w:val="22"/>
                <w:szCs w:val="22"/>
              </w:rPr>
            </w:pPr>
            <w:r w:rsidRPr="00A31688">
              <w:rPr>
                <w:w w:val="100"/>
                <w:sz w:val="22"/>
                <w:szCs w:val="22"/>
              </w:rPr>
              <w:t>11</w:t>
            </w:r>
          </w:p>
        </w:tc>
        <w:tc>
          <w:tcPr>
            <w:tcW w:w="7938" w:type="dxa"/>
            <w:tcBorders>
              <w:top w:val="single" w:sz="4" w:space="0" w:color="auto"/>
              <w:left w:val="single" w:sz="4" w:space="0" w:color="auto"/>
              <w:bottom w:val="single" w:sz="4" w:space="0" w:color="auto"/>
              <w:right w:val="single" w:sz="4" w:space="0" w:color="auto"/>
            </w:tcBorders>
            <w:hideMark/>
          </w:tcPr>
          <w:p w14:paraId="5EE3A685" w14:textId="77777777" w:rsidR="00203A4C" w:rsidRPr="00A31688" w:rsidRDefault="00203A4C" w:rsidP="00CF36C2">
            <w:pPr>
              <w:spacing w:before="0" w:line="300" w:lineRule="atLeast"/>
              <w:rPr>
                <w:w w:val="100"/>
              </w:rPr>
            </w:pPr>
            <w:r w:rsidRPr="00A31688">
              <w:rPr>
                <w:w w:val="100"/>
                <w:sz w:val="22"/>
                <w:szCs w:val="22"/>
              </w:rPr>
              <w:t>Automatyczna instalacja (Plug and Play)</w:t>
            </w:r>
          </w:p>
        </w:tc>
      </w:tr>
      <w:tr w:rsidR="00203A4C" w:rsidRPr="00A31688" w14:paraId="122420B5"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421615C3" w14:textId="77777777" w:rsidR="00203A4C" w:rsidRPr="00A31688" w:rsidRDefault="00203A4C" w:rsidP="00CF36C2">
            <w:pPr>
              <w:spacing w:before="0" w:line="300" w:lineRule="atLeast"/>
              <w:jc w:val="center"/>
              <w:rPr>
                <w:w w:val="100"/>
                <w:sz w:val="22"/>
                <w:szCs w:val="22"/>
              </w:rPr>
            </w:pPr>
            <w:r w:rsidRPr="00A31688">
              <w:rPr>
                <w:w w:val="100"/>
                <w:sz w:val="22"/>
                <w:szCs w:val="22"/>
              </w:rPr>
              <w:t>12</w:t>
            </w:r>
          </w:p>
        </w:tc>
        <w:tc>
          <w:tcPr>
            <w:tcW w:w="7938" w:type="dxa"/>
            <w:tcBorders>
              <w:top w:val="single" w:sz="4" w:space="0" w:color="auto"/>
              <w:left w:val="single" w:sz="4" w:space="0" w:color="auto"/>
              <w:bottom w:val="single" w:sz="4" w:space="0" w:color="auto"/>
              <w:right w:val="single" w:sz="4" w:space="0" w:color="auto"/>
            </w:tcBorders>
            <w:hideMark/>
          </w:tcPr>
          <w:p w14:paraId="644DA79D" w14:textId="77777777" w:rsidR="00203A4C" w:rsidRPr="00A31688" w:rsidRDefault="00203A4C" w:rsidP="00CF36C2">
            <w:pPr>
              <w:spacing w:before="0" w:line="300" w:lineRule="atLeast"/>
              <w:rPr>
                <w:w w:val="100"/>
              </w:rPr>
            </w:pPr>
            <w:r w:rsidRPr="00A31688">
              <w:rPr>
                <w:w w:val="100"/>
                <w:sz w:val="22"/>
                <w:szCs w:val="22"/>
              </w:rPr>
              <w:t xml:space="preserve">Wspierane systemy operacyjne: Windows XP SP2/SP3, Windows Vista SP1/SP2 </w:t>
            </w:r>
            <w:r w:rsidRPr="00A31688">
              <w:rPr>
                <w:w w:val="100"/>
                <w:sz w:val="22"/>
                <w:szCs w:val="22"/>
              </w:rPr>
              <w:br/>
              <w:t xml:space="preserve">(w wersji 32 i 64 bity), Windows 7 (w wersji 32 i 64 bity),  Windows  8 (w wersji 32 </w:t>
            </w:r>
            <w:r w:rsidRPr="00A31688">
              <w:rPr>
                <w:w w:val="100"/>
                <w:sz w:val="22"/>
                <w:szCs w:val="22"/>
              </w:rPr>
              <w:br/>
              <w:t xml:space="preserve">i 64 bity) </w:t>
            </w:r>
            <w:r>
              <w:rPr>
                <w:w w:val="100"/>
                <w:sz w:val="22"/>
                <w:szCs w:val="22"/>
              </w:rPr>
              <w:t xml:space="preserve">Windows 10 (w wersji 32 i 64 bity) </w:t>
            </w:r>
            <w:r w:rsidRPr="00A31688">
              <w:rPr>
                <w:w w:val="100"/>
                <w:sz w:val="22"/>
                <w:szCs w:val="22"/>
              </w:rPr>
              <w:t>oraz Mac OS 10.6 lub nowszy</w:t>
            </w:r>
            <w:r>
              <w:rPr>
                <w:w w:val="100"/>
                <w:sz w:val="22"/>
                <w:szCs w:val="22"/>
              </w:rPr>
              <w:t>.</w:t>
            </w:r>
          </w:p>
        </w:tc>
      </w:tr>
      <w:tr w:rsidR="00203A4C" w:rsidRPr="00A31688" w14:paraId="38A78F58"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0F077E19" w14:textId="77777777" w:rsidR="00203A4C" w:rsidRPr="00A31688" w:rsidRDefault="00203A4C" w:rsidP="00CF36C2">
            <w:pPr>
              <w:spacing w:before="0" w:line="300" w:lineRule="atLeast"/>
              <w:jc w:val="center"/>
              <w:rPr>
                <w:w w:val="100"/>
                <w:sz w:val="22"/>
                <w:szCs w:val="22"/>
              </w:rPr>
            </w:pPr>
            <w:r w:rsidRPr="00A31688">
              <w:rPr>
                <w:w w:val="100"/>
                <w:sz w:val="22"/>
                <w:szCs w:val="22"/>
              </w:rPr>
              <w:t>13</w:t>
            </w:r>
          </w:p>
        </w:tc>
        <w:tc>
          <w:tcPr>
            <w:tcW w:w="7938" w:type="dxa"/>
            <w:tcBorders>
              <w:top w:val="single" w:sz="4" w:space="0" w:color="auto"/>
              <w:left w:val="single" w:sz="4" w:space="0" w:color="auto"/>
              <w:bottom w:val="single" w:sz="4" w:space="0" w:color="auto"/>
              <w:right w:val="single" w:sz="4" w:space="0" w:color="auto"/>
            </w:tcBorders>
            <w:hideMark/>
          </w:tcPr>
          <w:p w14:paraId="2D7D3D5B" w14:textId="77777777" w:rsidR="00203A4C" w:rsidRPr="00A31688" w:rsidRDefault="00203A4C" w:rsidP="00CF36C2">
            <w:pPr>
              <w:spacing w:before="0" w:line="300" w:lineRule="atLeast"/>
              <w:rPr>
                <w:w w:val="100"/>
                <w:sz w:val="22"/>
                <w:szCs w:val="22"/>
              </w:rPr>
            </w:pPr>
            <w:r w:rsidRPr="00A31688">
              <w:rPr>
                <w:w w:val="100"/>
                <w:sz w:val="22"/>
                <w:szCs w:val="22"/>
              </w:rPr>
              <w:t>Instrukcja obsługi w języku polskim</w:t>
            </w:r>
          </w:p>
        </w:tc>
      </w:tr>
      <w:tr w:rsidR="00203A4C" w:rsidRPr="00A31688" w14:paraId="0EE6DC10" w14:textId="77777777" w:rsidTr="00CF36C2">
        <w:tc>
          <w:tcPr>
            <w:tcW w:w="708" w:type="dxa"/>
            <w:tcBorders>
              <w:top w:val="single" w:sz="4" w:space="0" w:color="auto"/>
              <w:left w:val="single" w:sz="4" w:space="0" w:color="auto"/>
              <w:bottom w:val="single" w:sz="4" w:space="0" w:color="auto"/>
              <w:right w:val="single" w:sz="4" w:space="0" w:color="auto"/>
            </w:tcBorders>
            <w:hideMark/>
          </w:tcPr>
          <w:p w14:paraId="0F330128" w14:textId="77777777" w:rsidR="00203A4C" w:rsidRPr="00A31688" w:rsidRDefault="00203A4C" w:rsidP="00CF36C2">
            <w:pPr>
              <w:spacing w:before="0" w:line="300" w:lineRule="atLeast"/>
              <w:jc w:val="center"/>
              <w:rPr>
                <w:w w:val="100"/>
                <w:sz w:val="22"/>
                <w:szCs w:val="22"/>
              </w:rPr>
            </w:pPr>
            <w:r w:rsidRPr="00A31688">
              <w:rPr>
                <w:w w:val="100"/>
                <w:sz w:val="22"/>
                <w:szCs w:val="22"/>
              </w:rPr>
              <w:t>14</w:t>
            </w:r>
          </w:p>
        </w:tc>
        <w:tc>
          <w:tcPr>
            <w:tcW w:w="7938" w:type="dxa"/>
            <w:tcBorders>
              <w:top w:val="single" w:sz="4" w:space="0" w:color="auto"/>
              <w:left w:val="single" w:sz="4" w:space="0" w:color="auto"/>
              <w:bottom w:val="single" w:sz="4" w:space="0" w:color="auto"/>
              <w:right w:val="single" w:sz="4" w:space="0" w:color="auto"/>
            </w:tcBorders>
            <w:hideMark/>
          </w:tcPr>
          <w:p w14:paraId="32C01B5F" w14:textId="46D20167" w:rsidR="00203A4C" w:rsidRPr="00A31688" w:rsidRDefault="00203A4C" w:rsidP="00CF36C2">
            <w:pPr>
              <w:spacing w:before="0" w:line="300" w:lineRule="atLeast"/>
              <w:rPr>
                <w:w w:val="100"/>
                <w:sz w:val="22"/>
                <w:szCs w:val="22"/>
              </w:rPr>
            </w:pPr>
            <w:r w:rsidRPr="00A31688">
              <w:rPr>
                <w:w w:val="100"/>
                <w:sz w:val="22"/>
                <w:szCs w:val="22"/>
              </w:rPr>
              <w:t>Gwarancja</w:t>
            </w:r>
            <w:r w:rsidR="0076012E">
              <w:rPr>
                <w:w w:val="100"/>
                <w:sz w:val="22"/>
                <w:szCs w:val="22"/>
              </w:rPr>
              <w:t xml:space="preserve"> min. 24 miesiące</w:t>
            </w:r>
          </w:p>
        </w:tc>
      </w:tr>
    </w:tbl>
    <w:bookmarkEnd w:id="2"/>
    <w:p w14:paraId="10740933" w14:textId="02691104" w:rsidR="00CF36C2" w:rsidRDefault="00CF36C2" w:rsidP="00203A4C">
      <w:pPr>
        <w:numPr>
          <w:ilvl w:val="0"/>
          <w:numId w:val="3"/>
        </w:numPr>
        <w:tabs>
          <w:tab w:val="left" w:pos="7380"/>
        </w:tabs>
        <w:autoSpaceDE/>
        <w:spacing w:before="120" w:line="300" w:lineRule="atLeast"/>
        <w:rPr>
          <w:color w:val="FF0000"/>
          <w:w w:val="100"/>
          <w:sz w:val="24"/>
          <w:szCs w:val="24"/>
        </w:rPr>
      </w:pPr>
      <w:r w:rsidRPr="006E032C">
        <w:rPr>
          <w:w w:val="100"/>
          <w:sz w:val="24"/>
          <w:szCs w:val="24"/>
        </w:rPr>
        <w:t>Minimalne wymagania dotyczące routera LTE:</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7938"/>
      </w:tblGrid>
      <w:tr w:rsidR="00203206" w:rsidRPr="00A31688" w14:paraId="6F41AE23" w14:textId="77777777" w:rsidTr="00203206">
        <w:tc>
          <w:tcPr>
            <w:tcW w:w="8646"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0F273C51" w14:textId="77777777" w:rsidR="00203206" w:rsidRPr="00A31688" w:rsidRDefault="00203206" w:rsidP="00203206">
            <w:pPr>
              <w:spacing w:before="0" w:line="300" w:lineRule="atLeast"/>
              <w:jc w:val="center"/>
              <w:rPr>
                <w:w w:val="100"/>
              </w:rPr>
            </w:pPr>
            <w:r w:rsidRPr="00A31688">
              <w:rPr>
                <w:b/>
                <w:bCs/>
                <w:w w:val="100"/>
                <w:sz w:val="22"/>
                <w:szCs w:val="22"/>
              </w:rPr>
              <w:t>Dane ogólne</w:t>
            </w:r>
          </w:p>
        </w:tc>
      </w:tr>
      <w:tr w:rsidR="00203206" w:rsidRPr="00A31688" w14:paraId="50D5E087"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45C27631" w14:textId="77777777" w:rsidR="00203206" w:rsidRPr="00A31688" w:rsidRDefault="00203206" w:rsidP="00203206">
            <w:pPr>
              <w:spacing w:before="0" w:line="300" w:lineRule="atLeast"/>
              <w:jc w:val="center"/>
              <w:rPr>
                <w:w w:val="100"/>
              </w:rPr>
            </w:pPr>
            <w:r w:rsidRPr="00A31688">
              <w:rPr>
                <w:w w:val="100"/>
                <w:sz w:val="22"/>
                <w:szCs w:val="22"/>
              </w:rPr>
              <w:t>1</w:t>
            </w:r>
          </w:p>
        </w:tc>
        <w:tc>
          <w:tcPr>
            <w:tcW w:w="7938" w:type="dxa"/>
            <w:tcBorders>
              <w:top w:val="single" w:sz="4" w:space="0" w:color="auto"/>
              <w:left w:val="single" w:sz="4" w:space="0" w:color="auto"/>
              <w:bottom w:val="single" w:sz="4" w:space="0" w:color="auto"/>
              <w:right w:val="single" w:sz="4" w:space="0" w:color="auto"/>
            </w:tcBorders>
            <w:hideMark/>
          </w:tcPr>
          <w:p w14:paraId="503D0AD8" w14:textId="3F019502" w:rsidR="00203206" w:rsidRPr="00A31688" w:rsidRDefault="00203206" w:rsidP="00203206">
            <w:pPr>
              <w:spacing w:before="0" w:line="300" w:lineRule="atLeast"/>
              <w:rPr>
                <w:w w:val="100"/>
              </w:rPr>
            </w:pPr>
            <w:r>
              <w:rPr>
                <w:w w:val="100"/>
                <w:sz w:val="22"/>
                <w:szCs w:val="22"/>
              </w:rPr>
              <w:t>Router LTE</w:t>
            </w:r>
          </w:p>
        </w:tc>
      </w:tr>
      <w:tr w:rsidR="00203206" w:rsidRPr="00A31688" w14:paraId="5CAE9CD3" w14:textId="77777777" w:rsidTr="00203206">
        <w:tc>
          <w:tcPr>
            <w:tcW w:w="8646"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8136FA3" w14:textId="77777777" w:rsidR="00203206" w:rsidRPr="00A31688" w:rsidRDefault="00203206" w:rsidP="00203206">
            <w:pPr>
              <w:spacing w:before="0" w:line="300" w:lineRule="atLeast"/>
              <w:jc w:val="center"/>
              <w:rPr>
                <w:b/>
                <w:bCs/>
                <w:w w:val="100"/>
              </w:rPr>
            </w:pPr>
            <w:r w:rsidRPr="00A31688">
              <w:rPr>
                <w:b/>
                <w:bCs/>
                <w:w w:val="100"/>
                <w:sz w:val="22"/>
                <w:szCs w:val="22"/>
              </w:rPr>
              <w:t>Zakres częstotliwości</w:t>
            </w:r>
          </w:p>
        </w:tc>
      </w:tr>
      <w:tr w:rsidR="00203206" w:rsidRPr="00A31688" w14:paraId="2982C561"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31C337F9" w14:textId="77777777" w:rsidR="00203206" w:rsidRPr="00A31688" w:rsidRDefault="00203206" w:rsidP="00203206">
            <w:pPr>
              <w:spacing w:before="0" w:line="300" w:lineRule="atLeast"/>
              <w:jc w:val="center"/>
              <w:rPr>
                <w:w w:val="100"/>
              </w:rPr>
            </w:pPr>
            <w:r w:rsidRPr="00A31688">
              <w:rPr>
                <w:w w:val="100"/>
                <w:sz w:val="22"/>
                <w:szCs w:val="22"/>
              </w:rPr>
              <w:t>2</w:t>
            </w:r>
          </w:p>
        </w:tc>
        <w:tc>
          <w:tcPr>
            <w:tcW w:w="7938" w:type="dxa"/>
            <w:tcBorders>
              <w:top w:val="single" w:sz="4" w:space="0" w:color="auto"/>
              <w:left w:val="single" w:sz="4" w:space="0" w:color="auto"/>
              <w:bottom w:val="single" w:sz="4" w:space="0" w:color="auto"/>
              <w:right w:val="single" w:sz="4" w:space="0" w:color="auto"/>
            </w:tcBorders>
            <w:hideMark/>
          </w:tcPr>
          <w:p w14:paraId="294725D2" w14:textId="6C5F69AB" w:rsidR="00203206" w:rsidRPr="00A31688" w:rsidRDefault="00203206" w:rsidP="00203206">
            <w:pPr>
              <w:spacing w:before="0" w:line="300" w:lineRule="atLeast"/>
              <w:rPr>
                <w:w w:val="100"/>
              </w:rPr>
            </w:pPr>
            <w:r w:rsidRPr="00A31688">
              <w:rPr>
                <w:w w:val="100"/>
                <w:sz w:val="22"/>
                <w:szCs w:val="22"/>
              </w:rPr>
              <w:t>EDGE/GPRS: 850/900/1800/1900 MHz</w:t>
            </w:r>
          </w:p>
        </w:tc>
      </w:tr>
      <w:tr w:rsidR="00203206" w:rsidRPr="00A31688" w14:paraId="11513955"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18DAD6C8" w14:textId="77777777" w:rsidR="00203206" w:rsidRPr="00A31688" w:rsidRDefault="00203206" w:rsidP="00203206">
            <w:pPr>
              <w:spacing w:before="0" w:line="300" w:lineRule="atLeast"/>
              <w:jc w:val="center"/>
              <w:rPr>
                <w:w w:val="100"/>
              </w:rPr>
            </w:pPr>
            <w:r w:rsidRPr="00A31688">
              <w:rPr>
                <w:w w:val="100"/>
                <w:sz w:val="22"/>
                <w:szCs w:val="22"/>
              </w:rPr>
              <w:t>3</w:t>
            </w:r>
          </w:p>
        </w:tc>
        <w:tc>
          <w:tcPr>
            <w:tcW w:w="7938" w:type="dxa"/>
            <w:tcBorders>
              <w:top w:val="single" w:sz="4" w:space="0" w:color="auto"/>
              <w:left w:val="single" w:sz="4" w:space="0" w:color="auto"/>
              <w:bottom w:val="single" w:sz="4" w:space="0" w:color="auto"/>
              <w:right w:val="single" w:sz="4" w:space="0" w:color="auto"/>
            </w:tcBorders>
            <w:hideMark/>
          </w:tcPr>
          <w:p w14:paraId="1E6E8782" w14:textId="3A81B808" w:rsidR="00203206" w:rsidRPr="00A31688" w:rsidRDefault="00203206" w:rsidP="00203206">
            <w:pPr>
              <w:spacing w:before="0" w:line="300" w:lineRule="atLeast"/>
              <w:rPr>
                <w:w w:val="100"/>
              </w:rPr>
            </w:pPr>
            <w:r>
              <w:rPr>
                <w:w w:val="100"/>
                <w:sz w:val="22"/>
                <w:szCs w:val="22"/>
              </w:rPr>
              <w:t xml:space="preserve">Dual-band </w:t>
            </w:r>
            <w:r w:rsidRPr="00A31688">
              <w:rPr>
                <w:w w:val="100"/>
                <w:sz w:val="22"/>
                <w:szCs w:val="22"/>
              </w:rPr>
              <w:t>HSPA+: 900/2100 MHz</w:t>
            </w:r>
          </w:p>
        </w:tc>
      </w:tr>
      <w:tr w:rsidR="00203206" w:rsidRPr="00A31688" w14:paraId="10B66B1B"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741120B5" w14:textId="77777777" w:rsidR="00203206" w:rsidRPr="00A31688" w:rsidRDefault="00203206" w:rsidP="00203206">
            <w:pPr>
              <w:spacing w:before="0" w:line="300" w:lineRule="atLeast"/>
              <w:jc w:val="center"/>
              <w:rPr>
                <w:w w:val="100"/>
              </w:rPr>
            </w:pPr>
            <w:r w:rsidRPr="00A31688">
              <w:rPr>
                <w:w w:val="100"/>
                <w:sz w:val="22"/>
                <w:szCs w:val="22"/>
              </w:rPr>
              <w:t>4</w:t>
            </w:r>
          </w:p>
        </w:tc>
        <w:tc>
          <w:tcPr>
            <w:tcW w:w="7938" w:type="dxa"/>
            <w:tcBorders>
              <w:top w:val="single" w:sz="4" w:space="0" w:color="auto"/>
              <w:left w:val="single" w:sz="4" w:space="0" w:color="auto"/>
              <w:bottom w:val="single" w:sz="4" w:space="0" w:color="auto"/>
              <w:right w:val="single" w:sz="4" w:space="0" w:color="auto"/>
            </w:tcBorders>
            <w:hideMark/>
          </w:tcPr>
          <w:p w14:paraId="5020ADBF" w14:textId="318B7A7E" w:rsidR="00203206" w:rsidRPr="00A31688" w:rsidRDefault="00203206" w:rsidP="00203206">
            <w:pPr>
              <w:spacing w:before="0" w:line="300" w:lineRule="atLeast"/>
              <w:rPr>
                <w:w w:val="100"/>
              </w:rPr>
            </w:pPr>
            <w:r w:rsidRPr="00A31688">
              <w:rPr>
                <w:w w:val="100"/>
                <w:sz w:val="22"/>
                <w:szCs w:val="22"/>
              </w:rPr>
              <w:t xml:space="preserve">LTE </w:t>
            </w:r>
            <w:r>
              <w:rPr>
                <w:w w:val="100"/>
                <w:sz w:val="22"/>
                <w:szCs w:val="22"/>
              </w:rPr>
              <w:t>FDD</w:t>
            </w:r>
            <w:r w:rsidRPr="00A31688">
              <w:rPr>
                <w:w w:val="100"/>
                <w:sz w:val="22"/>
                <w:szCs w:val="22"/>
              </w:rPr>
              <w:t>: 800/900/1800/2100/2600 MHz</w:t>
            </w:r>
            <w:r>
              <w:rPr>
                <w:w w:val="100"/>
                <w:sz w:val="22"/>
                <w:szCs w:val="22"/>
              </w:rPr>
              <w:t>, TDD 2600MHz</w:t>
            </w:r>
          </w:p>
        </w:tc>
      </w:tr>
      <w:tr w:rsidR="00203206" w:rsidRPr="00A31688" w14:paraId="5EC02A0D"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4137A1CE" w14:textId="77777777" w:rsidR="00203206" w:rsidRPr="00A31688" w:rsidRDefault="00203206" w:rsidP="00203206">
            <w:pPr>
              <w:spacing w:before="0" w:line="300" w:lineRule="atLeast"/>
              <w:jc w:val="center"/>
              <w:rPr>
                <w:w w:val="100"/>
              </w:rPr>
            </w:pPr>
            <w:r w:rsidRPr="00A31688">
              <w:rPr>
                <w:w w:val="100"/>
                <w:sz w:val="22"/>
                <w:szCs w:val="22"/>
              </w:rPr>
              <w:t>5</w:t>
            </w:r>
          </w:p>
        </w:tc>
        <w:tc>
          <w:tcPr>
            <w:tcW w:w="7938" w:type="dxa"/>
            <w:tcBorders>
              <w:top w:val="single" w:sz="4" w:space="0" w:color="auto"/>
              <w:left w:val="single" w:sz="4" w:space="0" w:color="auto"/>
              <w:bottom w:val="single" w:sz="4" w:space="0" w:color="auto"/>
              <w:right w:val="single" w:sz="4" w:space="0" w:color="auto"/>
            </w:tcBorders>
            <w:hideMark/>
          </w:tcPr>
          <w:p w14:paraId="0E47421E" w14:textId="137A3F67" w:rsidR="00203206" w:rsidRPr="00A31688" w:rsidRDefault="00203206" w:rsidP="00203206">
            <w:pPr>
              <w:spacing w:before="0" w:line="300" w:lineRule="atLeast"/>
              <w:rPr>
                <w:w w:val="100"/>
              </w:rPr>
            </w:pPr>
            <w:r w:rsidRPr="00A31688">
              <w:rPr>
                <w:w w:val="100"/>
                <w:sz w:val="22"/>
                <w:szCs w:val="22"/>
              </w:rPr>
              <w:t xml:space="preserve">Maksymalna prędkość </w:t>
            </w:r>
            <w:r>
              <w:rPr>
                <w:w w:val="100"/>
                <w:sz w:val="22"/>
                <w:szCs w:val="22"/>
              </w:rPr>
              <w:t>transferu</w:t>
            </w:r>
            <w:r w:rsidRPr="00A31688">
              <w:rPr>
                <w:w w:val="100"/>
                <w:sz w:val="22"/>
                <w:szCs w:val="22"/>
              </w:rPr>
              <w:t xml:space="preserve">: </w:t>
            </w:r>
            <w:r>
              <w:rPr>
                <w:w w:val="100"/>
                <w:sz w:val="22"/>
                <w:szCs w:val="22"/>
              </w:rPr>
              <w:t>300</w:t>
            </w:r>
            <w:r w:rsidRPr="00A31688">
              <w:rPr>
                <w:w w:val="100"/>
                <w:sz w:val="22"/>
                <w:szCs w:val="22"/>
              </w:rPr>
              <w:t xml:space="preserve"> </w:t>
            </w:r>
            <w:r>
              <w:rPr>
                <w:w w:val="100"/>
                <w:sz w:val="22"/>
                <w:szCs w:val="22"/>
              </w:rPr>
              <w:t>Mbps (DL) / 50 Mbps (UL)</w:t>
            </w:r>
          </w:p>
        </w:tc>
      </w:tr>
      <w:tr w:rsidR="00203206" w:rsidRPr="00A31688" w14:paraId="7AB96FC7" w14:textId="77777777" w:rsidTr="00203206">
        <w:tc>
          <w:tcPr>
            <w:tcW w:w="86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9914A2" w14:textId="77777777" w:rsidR="00203206" w:rsidRPr="00A31688" w:rsidRDefault="00203206" w:rsidP="00203206">
            <w:pPr>
              <w:spacing w:before="0" w:line="300" w:lineRule="atLeast"/>
              <w:jc w:val="center"/>
              <w:rPr>
                <w:b/>
                <w:w w:val="100"/>
                <w:sz w:val="22"/>
                <w:szCs w:val="22"/>
              </w:rPr>
            </w:pPr>
            <w:r w:rsidRPr="00A31688">
              <w:rPr>
                <w:b/>
                <w:w w:val="100"/>
                <w:sz w:val="22"/>
                <w:szCs w:val="22"/>
              </w:rPr>
              <w:t>Pozostałe parametry</w:t>
            </w:r>
          </w:p>
        </w:tc>
      </w:tr>
      <w:tr w:rsidR="00203206" w:rsidRPr="00B95F00" w14:paraId="447D98CF"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370218D5" w14:textId="77777777" w:rsidR="00203206" w:rsidRPr="00A31688" w:rsidRDefault="00203206" w:rsidP="00203206">
            <w:pPr>
              <w:spacing w:before="0" w:line="300" w:lineRule="atLeast"/>
              <w:jc w:val="center"/>
              <w:rPr>
                <w:w w:val="100"/>
                <w:sz w:val="22"/>
                <w:szCs w:val="22"/>
              </w:rPr>
            </w:pPr>
            <w:r w:rsidRPr="00A31688">
              <w:rPr>
                <w:w w:val="100"/>
                <w:sz w:val="22"/>
                <w:szCs w:val="22"/>
              </w:rPr>
              <w:t>7</w:t>
            </w:r>
          </w:p>
        </w:tc>
        <w:tc>
          <w:tcPr>
            <w:tcW w:w="7938" w:type="dxa"/>
            <w:tcBorders>
              <w:top w:val="single" w:sz="4" w:space="0" w:color="auto"/>
              <w:left w:val="single" w:sz="4" w:space="0" w:color="auto"/>
              <w:bottom w:val="single" w:sz="4" w:space="0" w:color="auto"/>
              <w:right w:val="single" w:sz="4" w:space="0" w:color="auto"/>
            </w:tcBorders>
            <w:hideMark/>
          </w:tcPr>
          <w:p w14:paraId="667F80D0" w14:textId="54019F18" w:rsidR="00203206" w:rsidRPr="00B95F00" w:rsidRDefault="00203206" w:rsidP="00203206">
            <w:pPr>
              <w:spacing w:before="0" w:line="300" w:lineRule="atLeast"/>
              <w:rPr>
                <w:w w:val="100"/>
                <w:lang w:val="en-US"/>
              </w:rPr>
            </w:pPr>
            <w:r w:rsidRPr="00B95F00">
              <w:rPr>
                <w:w w:val="100"/>
                <w:sz w:val="22"/>
                <w:szCs w:val="22"/>
                <w:lang w:val="en-US"/>
              </w:rPr>
              <w:t>Standard WLAN: 802.11 a/b/g/n/ac</w:t>
            </w:r>
          </w:p>
        </w:tc>
      </w:tr>
      <w:tr w:rsidR="00203206" w:rsidRPr="00A31688" w14:paraId="5AF37321"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215C1099" w14:textId="77777777" w:rsidR="00203206" w:rsidRPr="00A31688" w:rsidRDefault="00203206" w:rsidP="00203206">
            <w:pPr>
              <w:spacing w:before="0" w:line="300" w:lineRule="atLeast"/>
              <w:jc w:val="center"/>
              <w:rPr>
                <w:w w:val="100"/>
                <w:sz w:val="22"/>
                <w:szCs w:val="22"/>
              </w:rPr>
            </w:pPr>
            <w:r w:rsidRPr="00A31688">
              <w:rPr>
                <w:w w:val="100"/>
                <w:sz w:val="22"/>
                <w:szCs w:val="22"/>
              </w:rPr>
              <w:t>8</w:t>
            </w:r>
          </w:p>
        </w:tc>
        <w:tc>
          <w:tcPr>
            <w:tcW w:w="7938" w:type="dxa"/>
            <w:tcBorders>
              <w:top w:val="single" w:sz="4" w:space="0" w:color="auto"/>
              <w:left w:val="single" w:sz="4" w:space="0" w:color="auto"/>
              <w:bottom w:val="single" w:sz="4" w:space="0" w:color="auto"/>
              <w:right w:val="single" w:sz="4" w:space="0" w:color="auto"/>
            </w:tcBorders>
            <w:hideMark/>
          </w:tcPr>
          <w:p w14:paraId="63F5776D" w14:textId="3F07959B" w:rsidR="00203206" w:rsidRPr="00A31688" w:rsidRDefault="00203206" w:rsidP="00203206">
            <w:pPr>
              <w:spacing w:before="0" w:line="300" w:lineRule="atLeast"/>
              <w:rPr>
                <w:w w:val="100"/>
              </w:rPr>
            </w:pPr>
            <w:r>
              <w:rPr>
                <w:w w:val="100"/>
                <w:sz w:val="22"/>
                <w:szCs w:val="22"/>
              </w:rPr>
              <w:t>Ethernet RJ-45: 4x 10/100/1000 Mbps</w:t>
            </w:r>
          </w:p>
        </w:tc>
      </w:tr>
      <w:tr w:rsidR="00203206" w:rsidRPr="00A31688" w14:paraId="40FA274F"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48948D5B" w14:textId="77777777" w:rsidR="00203206" w:rsidRPr="00A31688" w:rsidRDefault="00203206" w:rsidP="00203206">
            <w:pPr>
              <w:spacing w:before="0" w:line="300" w:lineRule="atLeast"/>
              <w:jc w:val="center"/>
              <w:rPr>
                <w:w w:val="100"/>
                <w:sz w:val="22"/>
                <w:szCs w:val="22"/>
              </w:rPr>
            </w:pPr>
            <w:r w:rsidRPr="00A31688">
              <w:rPr>
                <w:w w:val="100"/>
                <w:sz w:val="22"/>
                <w:szCs w:val="22"/>
              </w:rPr>
              <w:t>9</w:t>
            </w:r>
          </w:p>
        </w:tc>
        <w:tc>
          <w:tcPr>
            <w:tcW w:w="7938" w:type="dxa"/>
            <w:tcBorders>
              <w:top w:val="single" w:sz="4" w:space="0" w:color="auto"/>
              <w:left w:val="single" w:sz="4" w:space="0" w:color="auto"/>
              <w:bottom w:val="single" w:sz="4" w:space="0" w:color="auto"/>
              <w:right w:val="single" w:sz="4" w:space="0" w:color="auto"/>
            </w:tcBorders>
            <w:hideMark/>
          </w:tcPr>
          <w:p w14:paraId="05FFCA22" w14:textId="02E40E32" w:rsidR="00203206" w:rsidRPr="00A31688" w:rsidRDefault="00203206" w:rsidP="00203206">
            <w:pPr>
              <w:spacing w:before="0" w:line="300" w:lineRule="atLeast"/>
              <w:rPr>
                <w:w w:val="100"/>
              </w:rPr>
            </w:pPr>
            <w:r>
              <w:rPr>
                <w:w w:val="100"/>
                <w:sz w:val="22"/>
                <w:szCs w:val="22"/>
              </w:rPr>
              <w:t>Antena wewnętrzna WLAN; Gniazdo anteny zewnętrznej: 2 x SMA</w:t>
            </w:r>
          </w:p>
        </w:tc>
      </w:tr>
      <w:tr w:rsidR="00203206" w:rsidRPr="00A31688" w14:paraId="25AA7F1A"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57C2DAF0" w14:textId="77777777" w:rsidR="00203206" w:rsidRPr="00A31688" w:rsidRDefault="00203206" w:rsidP="00203206">
            <w:pPr>
              <w:spacing w:before="0" w:line="300" w:lineRule="atLeast"/>
              <w:jc w:val="center"/>
              <w:rPr>
                <w:w w:val="100"/>
                <w:sz w:val="22"/>
                <w:szCs w:val="22"/>
              </w:rPr>
            </w:pPr>
            <w:r w:rsidRPr="00A31688">
              <w:rPr>
                <w:w w:val="100"/>
                <w:sz w:val="22"/>
                <w:szCs w:val="22"/>
              </w:rPr>
              <w:t>10</w:t>
            </w:r>
          </w:p>
        </w:tc>
        <w:tc>
          <w:tcPr>
            <w:tcW w:w="7938" w:type="dxa"/>
            <w:tcBorders>
              <w:top w:val="single" w:sz="4" w:space="0" w:color="auto"/>
              <w:left w:val="single" w:sz="4" w:space="0" w:color="auto"/>
              <w:bottom w:val="single" w:sz="4" w:space="0" w:color="auto"/>
              <w:right w:val="single" w:sz="4" w:space="0" w:color="auto"/>
            </w:tcBorders>
            <w:hideMark/>
          </w:tcPr>
          <w:p w14:paraId="69560FD6" w14:textId="0EF58AC4" w:rsidR="00203206" w:rsidRPr="00A31688" w:rsidRDefault="00203206" w:rsidP="00203206">
            <w:pPr>
              <w:spacing w:before="0" w:line="300" w:lineRule="atLeast"/>
              <w:rPr>
                <w:w w:val="100"/>
              </w:rPr>
            </w:pPr>
            <w:r>
              <w:rPr>
                <w:w w:val="100"/>
                <w:sz w:val="22"/>
                <w:szCs w:val="22"/>
              </w:rPr>
              <w:t>Gniazdo telefonu: 2 x RJ11 (VoIP, CS voice)</w:t>
            </w:r>
          </w:p>
        </w:tc>
      </w:tr>
      <w:tr w:rsidR="00203206" w:rsidRPr="00A31688" w14:paraId="34947483"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18DAD3AD" w14:textId="77777777" w:rsidR="00203206" w:rsidRPr="00A31688" w:rsidRDefault="00203206" w:rsidP="00203206">
            <w:pPr>
              <w:spacing w:before="0" w:line="300" w:lineRule="atLeast"/>
              <w:jc w:val="center"/>
              <w:rPr>
                <w:w w:val="100"/>
                <w:sz w:val="22"/>
                <w:szCs w:val="22"/>
              </w:rPr>
            </w:pPr>
            <w:r w:rsidRPr="00A31688">
              <w:rPr>
                <w:w w:val="100"/>
                <w:sz w:val="22"/>
                <w:szCs w:val="22"/>
              </w:rPr>
              <w:t>11</w:t>
            </w:r>
          </w:p>
        </w:tc>
        <w:tc>
          <w:tcPr>
            <w:tcW w:w="7938" w:type="dxa"/>
            <w:tcBorders>
              <w:top w:val="single" w:sz="4" w:space="0" w:color="auto"/>
              <w:left w:val="single" w:sz="4" w:space="0" w:color="auto"/>
              <w:bottom w:val="single" w:sz="4" w:space="0" w:color="auto"/>
              <w:right w:val="single" w:sz="4" w:space="0" w:color="auto"/>
            </w:tcBorders>
            <w:hideMark/>
          </w:tcPr>
          <w:p w14:paraId="1DF7556A" w14:textId="68CFBF83" w:rsidR="00203206" w:rsidRPr="00A31688" w:rsidRDefault="00203206" w:rsidP="00203206">
            <w:pPr>
              <w:spacing w:before="0" w:line="300" w:lineRule="atLeast"/>
              <w:rPr>
                <w:w w:val="100"/>
              </w:rPr>
            </w:pPr>
            <w:r>
              <w:rPr>
                <w:w w:val="100"/>
                <w:sz w:val="22"/>
                <w:szCs w:val="22"/>
              </w:rPr>
              <w:t>Lokalne zarządzanie z poziomu przeglądarki</w:t>
            </w:r>
          </w:p>
        </w:tc>
      </w:tr>
      <w:tr w:rsidR="00203206" w:rsidRPr="00A31688" w14:paraId="4EE617D5"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3E46977D" w14:textId="77777777" w:rsidR="00203206" w:rsidRPr="00A31688" w:rsidRDefault="00203206" w:rsidP="00203206">
            <w:pPr>
              <w:spacing w:before="0" w:line="300" w:lineRule="atLeast"/>
              <w:jc w:val="center"/>
              <w:rPr>
                <w:w w:val="100"/>
                <w:sz w:val="22"/>
                <w:szCs w:val="22"/>
              </w:rPr>
            </w:pPr>
            <w:r w:rsidRPr="00A31688">
              <w:rPr>
                <w:w w:val="100"/>
                <w:sz w:val="22"/>
                <w:szCs w:val="22"/>
              </w:rPr>
              <w:t>12</w:t>
            </w:r>
          </w:p>
        </w:tc>
        <w:tc>
          <w:tcPr>
            <w:tcW w:w="7938" w:type="dxa"/>
            <w:tcBorders>
              <w:top w:val="single" w:sz="4" w:space="0" w:color="auto"/>
              <w:left w:val="single" w:sz="4" w:space="0" w:color="auto"/>
              <w:bottom w:val="single" w:sz="4" w:space="0" w:color="auto"/>
              <w:right w:val="single" w:sz="4" w:space="0" w:color="auto"/>
            </w:tcBorders>
            <w:hideMark/>
          </w:tcPr>
          <w:p w14:paraId="352E5E58" w14:textId="48D8D75E" w:rsidR="00203206" w:rsidRPr="00A31688" w:rsidRDefault="00203206" w:rsidP="00203206">
            <w:pPr>
              <w:spacing w:before="0" w:line="300" w:lineRule="atLeast"/>
              <w:rPr>
                <w:w w:val="100"/>
              </w:rPr>
            </w:pPr>
            <w:r w:rsidRPr="00A31688">
              <w:rPr>
                <w:w w:val="100"/>
                <w:sz w:val="22"/>
                <w:szCs w:val="22"/>
              </w:rPr>
              <w:t>Wspierane systemy operacyjne: Windows XP/SP3</w:t>
            </w:r>
            <w:r w:rsidR="00325278">
              <w:rPr>
                <w:w w:val="100"/>
                <w:sz w:val="22"/>
                <w:szCs w:val="22"/>
              </w:rPr>
              <w:t xml:space="preserve"> lub nowszy, MAC OS 10.7 lub nowszy</w:t>
            </w:r>
          </w:p>
        </w:tc>
      </w:tr>
      <w:tr w:rsidR="00203206" w:rsidRPr="00A31688" w14:paraId="323EA1D5"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6C2D1341" w14:textId="77777777" w:rsidR="00203206" w:rsidRPr="00A31688" w:rsidRDefault="00203206" w:rsidP="00203206">
            <w:pPr>
              <w:spacing w:before="0" w:line="300" w:lineRule="atLeast"/>
              <w:jc w:val="center"/>
              <w:rPr>
                <w:w w:val="100"/>
                <w:sz w:val="22"/>
                <w:szCs w:val="22"/>
              </w:rPr>
            </w:pPr>
            <w:r w:rsidRPr="00A31688">
              <w:rPr>
                <w:w w:val="100"/>
                <w:sz w:val="22"/>
                <w:szCs w:val="22"/>
              </w:rPr>
              <w:t>13</w:t>
            </w:r>
          </w:p>
        </w:tc>
        <w:tc>
          <w:tcPr>
            <w:tcW w:w="7938" w:type="dxa"/>
            <w:tcBorders>
              <w:top w:val="single" w:sz="4" w:space="0" w:color="auto"/>
              <w:left w:val="single" w:sz="4" w:space="0" w:color="auto"/>
              <w:bottom w:val="single" w:sz="4" w:space="0" w:color="auto"/>
              <w:right w:val="single" w:sz="4" w:space="0" w:color="auto"/>
            </w:tcBorders>
            <w:hideMark/>
          </w:tcPr>
          <w:p w14:paraId="18488C64" w14:textId="03E200D7" w:rsidR="00203206" w:rsidRPr="00A31688" w:rsidRDefault="00203206" w:rsidP="00203206">
            <w:pPr>
              <w:spacing w:before="0" w:line="300" w:lineRule="atLeast"/>
              <w:rPr>
                <w:w w:val="100"/>
                <w:sz w:val="22"/>
                <w:szCs w:val="22"/>
              </w:rPr>
            </w:pPr>
            <w:r>
              <w:rPr>
                <w:w w:val="100"/>
                <w:sz w:val="22"/>
                <w:szCs w:val="22"/>
              </w:rPr>
              <w:t>Wbudowany slot na kartę SIM</w:t>
            </w:r>
            <w:r w:rsidR="00325278">
              <w:rPr>
                <w:w w:val="100"/>
                <w:sz w:val="22"/>
                <w:szCs w:val="22"/>
              </w:rPr>
              <w:t xml:space="preserve"> (microSIM); brak blokady sim-lock</w:t>
            </w:r>
          </w:p>
        </w:tc>
      </w:tr>
      <w:tr w:rsidR="00203206" w:rsidRPr="00A31688" w14:paraId="5B0D023C" w14:textId="77777777" w:rsidTr="00203206">
        <w:tc>
          <w:tcPr>
            <w:tcW w:w="708" w:type="dxa"/>
            <w:tcBorders>
              <w:top w:val="single" w:sz="4" w:space="0" w:color="auto"/>
              <w:left w:val="single" w:sz="4" w:space="0" w:color="auto"/>
              <w:bottom w:val="single" w:sz="4" w:space="0" w:color="auto"/>
              <w:right w:val="single" w:sz="4" w:space="0" w:color="auto"/>
            </w:tcBorders>
            <w:hideMark/>
          </w:tcPr>
          <w:p w14:paraId="27D3497D" w14:textId="77777777" w:rsidR="00203206" w:rsidRPr="00A31688" w:rsidRDefault="00203206" w:rsidP="00203206">
            <w:pPr>
              <w:spacing w:before="0" w:line="300" w:lineRule="atLeast"/>
              <w:jc w:val="center"/>
              <w:rPr>
                <w:w w:val="100"/>
                <w:sz w:val="22"/>
                <w:szCs w:val="22"/>
              </w:rPr>
            </w:pPr>
            <w:r w:rsidRPr="00A31688">
              <w:rPr>
                <w:w w:val="100"/>
                <w:sz w:val="22"/>
                <w:szCs w:val="22"/>
              </w:rPr>
              <w:t>14</w:t>
            </w:r>
          </w:p>
        </w:tc>
        <w:tc>
          <w:tcPr>
            <w:tcW w:w="7938" w:type="dxa"/>
            <w:tcBorders>
              <w:top w:val="single" w:sz="4" w:space="0" w:color="auto"/>
              <w:left w:val="single" w:sz="4" w:space="0" w:color="auto"/>
              <w:bottom w:val="single" w:sz="4" w:space="0" w:color="auto"/>
              <w:right w:val="single" w:sz="4" w:space="0" w:color="auto"/>
            </w:tcBorders>
            <w:hideMark/>
          </w:tcPr>
          <w:p w14:paraId="6FB70378" w14:textId="4934DF56" w:rsidR="00203206" w:rsidRPr="00A31688" w:rsidRDefault="00203206" w:rsidP="00203206">
            <w:pPr>
              <w:spacing w:before="0" w:line="300" w:lineRule="atLeast"/>
              <w:rPr>
                <w:w w:val="100"/>
                <w:sz w:val="22"/>
                <w:szCs w:val="22"/>
              </w:rPr>
            </w:pPr>
            <w:r w:rsidRPr="00A31688">
              <w:rPr>
                <w:w w:val="100"/>
                <w:sz w:val="22"/>
                <w:szCs w:val="22"/>
              </w:rPr>
              <w:t>Gwarancja</w:t>
            </w:r>
            <w:r>
              <w:rPr>
                <w:w w:val="100"/>
                <w:sz w:val="22"/>
                <w:szCs w:val="22"/>
              </w:rPr>
              <w:t xml:space="preserve"> min. 24 miesiące; </w:t>
            </w:r>
            <w:r w:rsidRPr="00A31688">
              <w:rPr>
                <w:w w:val="100"/>
                <w:sz w:val="22"/>
                <w:szCs w:val="22"/>
              </w:rPr>
              <w:t>Instrukcja obsługi w języku polskim</w:t>
            </w:r>
          </w:p>
        </w:tc>
      </w:tr>
    </w:tbl>
    <w:p w14:paraId="13BE85FF" w14:textId="77777777" w:rsidR="00203206" w:rsidRPr="00CF36C2" w:rsidRDefault="00203206" w:rsidP="00203206">
      <w:pPr>
        <w:tabs>
          <w:tab w:val="left" w:pos="7380"/>
        </w:tabs>
        <w:autoSpaceDE/>
        <w:spacing w:before="120" w:line="300" w:lineRule="atLeast"/>
        <w:ind w:left="397"/>
        <w:rPr>
          <w:color w:val="FF0000"/>
          <w:w w:val="100"/>
          <w:sz w:val="24"/>
          <w:szCs w:val="24"/>
        </w:rPr>
      </w:pPr>
    </w:p>
    <w:p w14:paraId="49950F67" w14:textId="0DFBD055"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Telefony komórkowe muszą być fabrycznie nowe, nie nosić znamion używania, wolne od wad, pełnowartościowe, pozbawione blokad simlock albo z możliwością ich zdjęcia </w:t>
      </w:r>
      <w:r w:rsidR="009060E1">
        <w:rPr>
          <w:w w:val="100"/>
          <w:sz w:val="24"/>
          <w:szCs w:val="24"/>
        </w:rPr>
        <w:t xml:space="preserve">nieodpłatnie </w:t>
      </w:r>
      <w:r w:rsidRPr="00CA2BA5">
        <w:rPr>
          <w:w w:val="100"/>
          <w:sz w:val="24"/>
          <w:szCs w:val="24"/>
        </w:rPr>
        <w:t xml:space="preserve">za pomocą wygenerowanych kodów dostarczonych przez Wykonawcę lub w </w:t>
      </w:r>
      <w:r w:rsidRPr="00CA2BA5">
        <w:rPr>
          <w:w w:val="100"/>
          <w:sz w:val="24"/>
          <w:szCs w:val="24"/>
        </w:rPr>
        <w:lastRenderedPageBreak/>
        <w:t>inny sposób, tworzyć handlowy komplet tj.: w szczególności być wy</w:t>
      </w:r>
      <w:r>
        <w:rPr>
          <w:w w:val="100"/>
          <w:sz w:val="24"/>
          <w:szCs w:val="24"/>
        </w:rPr>
        <w:t>posażone w instrukcje obsługi w </w:t>
      </w:r>
      <w:r w:rsidRPr="00CA2BA5">
        <w:rPr>
          <w:w w:val="100"/>
          <w:sz w:val="24"/>
          <w:szCs w:val="24"/>
        </w:rPr>
        <w:t>języku polskim, gwarancję, baterię oraz ładowarkę sieciową.</w:t>
      </w:r>
    </w:p>
    <w:p w14:paraId="767CC818" w14:textId="79C3BB33"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Modemy do bezprzewodowego Internetu typu USB muszą być fabrycznie nowe, nie nosić znamion używania, wolne od wad, pełnowartościowe, pozbawione blokad simlock albo </w:t>
      </w:r>
      <w:r w:rsidRPr="00CA2BA5">
        <w:rPr>
          <w:w w:val="100"/>
          <w:sz w:val="24"/>
          <w:szCs w:val="24"/>
        </w:rPr>
        <w:br/>
        <w:t xml:space="preserve">z możliwością ich </w:t>
      </w:r>
      <w:r w:rsidR="009060E1">
        <w:rPr>
          <w:w w:val="100"/>
          <w:sz w:val="24"/>
          <w:szCs w:val="24"/>
        </w:rPr>
        <w:t xml:space="preserve">bezpłatnego </w:t>
      </w:r>
      <w:r w:rsidRPr="00CA2BA5">
        <w:rPr>
          <w:w w:val="100"/>
          <w:sz w:val="24"/>
          <w:szCs w:val="24"/>
        </w:rPr>
        <w:t>zdjęcia za pomocą wygenerowanych kodów dostarczonych przez Wykonawcę lub w inny sposób, tworzyć handlowy komplet tj.: w szczególności być wyposażone w instrukcje obsługi w języku polskim oraz gwarancję.</w:t>
      </w:r>
    </w:p>
    <w:p w14:paraId="2C152D37" w14:textId="3E970EE2" w:rsidR="00203A4C" w:rsidRPr="0023072E" w:rsidRDefault="00203A4C" w:rsidP="00203A4C">
      <w:pPr>
        <w:numPr>
          <w:ilvl w:val="0"/>
          <w:numId w:val="3"/>
        </w:numPr>
        <w:tabs>
          <w:tab w:val="left" w:pos="7380"/>
        </w:tabs>
        <w:autoSpaceDE/>
        <w:spacing w:before="120" w:line="300" w:lineRule="atLeast"/>
        <w:rPr>
          <w:w w:val="100"/>
          <w:sz w:val="24"/>
          <w:szCs w:val="24"/>
        </w:rPr>
      </w:pPr>
      <w:r w:rsidRPr="0023072E">
        <w:rPr>
          <w:w w:val="100"/>
          <w:sz w:val="24"/>
          <w:szCs w:val="24"/>
        </w:rPr>
        <w:t>Wykonawca zaoferuje Zamawiającemu telefon komórkowych Grupy A, któr</w:t>
      </w:r>
      <w:r w:rsidR="009060E1">
        <w:rPr>
          <w:w w:val="100"/>
          <w:sz w:val="24"/>
          <w:szCs w:val="24"/>
        </w:rPr>
        <w:t>y</w:t>
      </w:r>
      <w:r w:rsidRPr="0023072E">
        <w:rPr>
          <w:w w:val="100"/>
          <w:sz w:val="24"/>
          <w:szCs w:val="24"/>
        </w:rPr>
        <w:t xml:space="preserve"> będ</w:t>
      </w:r>
      <w:r w:rsidR="009060E1">
        <w:rPr>
          <w:w w:val="100"/>
          <w:sz w:val="24"/>
          <w:szCs w:val="24"/>
        </w:rPr>
        <w:t>zie</w:t>
      </w:r>
      <w:r w:rsidRPr="0023072E">
        <w:rPr>
          <w:w w:val="100"/>
          <w:sz w:val="24"/>
          <w:szCs w:val="24"/>
        </w:rPr>
        <w:t xml:space="preserve"> spełniał minimalne </w:t>
      </w:r>
      <w:r>
        <w:rPr>
          <w:w w:val="100"/>
          <w:sz w:val="24"/>
          <w:szCs w:val="24"/>
        </w:rPr>
        <w:t>parametry techniczne wskazane w </w:t>
      </w:r>
      <w:r w:rsidRPr="0023072E">
        <w:rPr>
          <w:w w:val="100"/>
          <w:sz w:val="24"/>
          <w:szCs w:val="24"/>
        </w:rPr>
        <w:t xml:space="preserve">pkt </w:t>
      </w:r>
      <w:r w:rsidR="00101E3D">
        <w:rPr>
          <w:w w:val="100"/>
          <w:sz w:val="24"/>
          <w:szCs w:val="24"/>
        </w:rPr>
        <w:t>12</w:t>
      </w:r>
      <w:r w:rsidRPr="0023072E">
        <w:rPr>
          <w:w w:val="100"/>
          <w:sz w:val="24"/>
          <w:szCs w:val="24"/>
        </w:rPr>
        <w:t xml:space="preserve"> powyżej w cenie 1</w:t>
      </w:r>
      <w:r w:rsidR="009060E1">
        <w:rPr>
          <w:w w:val="100"/>
          <w:sz w:val="24"/>
          <w:szCs w:val="24"/>
        </w:rPr>
        <w:t>00</w:t>
      </w:r>
      <w:r w:rsidRPr="0023072E">
        <w:rPr>
          <w:w w:val="100"/>
          <w:sz w:val="24"/>
          <w:szCs w:val="24"/>
        </w:rPr>
        <w:t xml:space="preserve"> zł netto.</w:t>
      </w:r>
    </w:p>
    <w:p w14:paraId="4374716B" w14:textId="19958AE2" w:rsidR="00203A4C" w:rsidRPr="00963F0A" w:rsidRDefault="00203A4C" w:rsidP="00203A4C">
      <w:pPr>
        <w:numPr>
          <w:ilvl w:val="0"/>
          <w:numId w:val="3"/>
        </w:numPr>
        <w:tabs>
          <w:tab w:val="left" w:pos="7380"/>
        </w:tabs>
        <w:autoSpaceDE/>
        <w:spacing w:before="120" w:line="300" w:lineRule="atLeast"/>
        <w:rPr>
          <w:w w:val="100"/>
          <w:sz w:val="24"/>
          <w:szCs w:val="24"/>
        </w:rPr>
      </w:pPr>
      <w:r w:rsidRPr="00963F0A">
        <w:rPr>
          <w:w w:val="100"/>
          <w:sz w:val="24"/>
          <w:szCs w:val="24"/>
        </w:rPr>
        <w:t>Wykonawca zaoferuje Zamawiającemu model telefon</w:t>
      </w:r>
      <w:r w:rsidR="007B5449">
        <w:rPr>
          <w:w w:val="100"/>
          <w:sz w:val="24"/>
          <w:szCs w:val="24"/>
        </w:rPr>
        <w:t>u</w:t>
      </w:r>
      <w:r w:rsidRPr="00963F0A">
        <w:rPr>
          <w:w w:val="100"/>
          <w:sz w:val="24"/>
          <w:szCs w:val="24"/>
        </w:rPr>
        <w:t xml:space="preserve"> komórko</w:t>
      </w:r>
      <w:r w:rsidR="007B5449">
        <w:rPr>
          <w:w w:val="100"/>
          <w:sz w:val="24"/>
          <w:szCs w:val="24"/>
        </w:rPr>
        <w:t>wego</w:t>
      </w:r>
      <w:r w:rsidRPr="00963F0A">
        <w:rPr>
          <w:w w:val="100"/>
          <w:sz w:val="24"/>
          <w:szCs w:val="24"/>
        </w:rPr>
        <w:t xml:space="preserve"> Grupy B, któr</w:t>
      </w:r>
      <w:r w:rsidR="007B5449">
        <w:rPr>
          <w:w w:val="100"/>
          <w:sz w:val="24"/>
          <w:szCs w:val="24"/>
        </w:rPr>
        <w:t>y</w:t>
      </w:r>
      <w:r w:rsidRPr="00963F0A">
        <w:rPr>
          <w:w w:val="100"/>
          <w:sz w:val="24"/>
          <w:szCs w:val="24"/>
        </w:rPr>
        <w:t xml:space="preserve"> będ</w:t>
      </w:r>
      <w:r w:rsidR="007B5449">
        <w:rPr>
          <w:w w:val="100"/>
          <w:sz w:val="24"/>
          <w:szCs w:val="24"/>
        </w:rPr>
        <w:t>zie</w:t>
      </w:r>
      <w:r w:rsidRPr="00963F0A">
        <w:rPr>
          <w:w w:val="100"/>
          <w:sz w:val="24"/>
          <w:szCs w:val="24"/>
        </w:rPr>
        <w:t xml:space="preserve"> spełniał wymagane parametry techniczne wymienione w pkt 1</w:t>
      </w:r>
      <w:r w:rsidR="00101E3D">
        <w:rPr>
          <w:w w:val="100"/>
          <w:sz w:val="24"/>
          <w:szCs w:val="24"/>
        </w:rPr>
        <w:t>3</w:t>
      </w:r>
      <w:r w:rsidRPr="00963F0A">
        <w:rPr>
          <w:w w:val="100"/>
          <w:sz w:val="24"/>
          <w:szCs w:val="24"/>
        </w:rPr>
        <w:t xml:space="preserve"> powyżej w cenie </w:t>
      </w:r>
      <w:r w:rsidR="001234BB" w:rsidRPr="00963F0A">
        <w:rPr>
          <w:w w:val="100"/>
          <w:sz w:val="24"/>
          <w:szCs w:val="24"/>
        </w:rPr>
        <w:t>3</w:t>
      </w:r>
      <w:r w:rsidRPr="00963F0A">
        <w:rPr>
          <w:w w:val="100"/>
          <w:sz w:val="24"/>
          <w:szCs w:val="24"/>
        </w:rPr>
        <w:t xml:space="preserve">0 zł. netto. </w:t>
      </w:r>
    </w:p>
    <w:p w14:paraId="652FF8ED" w14:textId="113B7A8B" w:rsidR="00203A4C" w:rsidRPr="00CF36C2" w:rsidRDefault="00203A4C" w:rsidP="00203A4C">
      <w:pPr>
        <w:numPr>
          <w:ilvl w:val="0"/>
          <w:numId w:val="3"/>
        </w:numPr>
        <w:tabs>
          <w:tab w:val="left" w:pos="7380"/>
        </w:tabs>
        <w:autoSpaceDE/>
        <w:spacing w:before="120" w:line="300" w:lineRule="atLeast"/>
        <w:rPr>
          <w:w w:val="100"/>
          <w:sz w:val="24"/>
          <w:szCs w:val="24"/>
        </w:rPr>
      </w:pPr>
      <w:r w:rsidRPr="00CF36C2">
        <w:rPr>
          <w:w w:val="100"/>
          <w:sz w:val="24"/>
          <w:szCs w:val="24"/>
        </w:rPr>
        <w:t>Wykonawca zaoferuje Zamawiającemu model telefonu komórkowego Grupy C, który będzie spełniał wymagane parametry techniczne wymienione w pkt 1</w:t>
      </w:r>
      <w:r w:rsidR="00101E3D">
        <w:rPr>
          <w:w w:val="100"/>
          <w:sz w:val="24"/>
          <w:szCs w:val="24"/>
        </w:rPr>
        <w:t>4</w:t>
      </w:r>
      <w:r w:rsidRPr="00CF36C2">
        <w:rPr>
          <w:w w:val="100"/>
          <w:sz w:val="24"/>
          <w:szCs w:val="24"/>
        </w:rPr>
        <w:t xml:space="preserve"> powyżej w cenie 1 zł. netto.</w:t>
      </w:r>
    </w:p>
    <w:p w14:paraId="7C6D7AE1" w14:textId="68BE292D" w:rsidR="00203A4C" w:rsidRPr="00CF36C2" w:rsidRDefault="00203A4C" w:rsidP="00203A4C">
      <w:pPr>
        <w:numPr>
          <w:ilvl w:val="0"/>
          <w:numId w:val="3"/>
        </w:numPr>
        <w:tabs>
          <w:tab w:val="left" w:pos="7380"/>
        </w:tabs>
        <w:autoSpaceDE/>
        <w:spacing w:before="120" w:line="300" w:lineRule="atLeast"/>
        <w:rPr>
          <w:w w:val="100"/>
          <w:sz w:val="24"/>
          <w:szCs w:val="24"/>
        </w:rPr>
      </w:pPr>
      <w:r w:rsidRPr="00CF36C2">
        <w:rPr>
          <w:w w:val="100"/>
          <w:sz w:val="24"/>
          <w:szCs w:val="24"/>
        </w:rPr>
        <w:t>Wykonawca zaoferuje Zamawiającemu model modem</w:t>
      </w:r>
      <w:r w:rsidR="00CF36C2" w:rsidRPr="00CF36C2">
        <w:rPr>
          <w:w w:val="100"/>
          <w:sz w:val="24"/>
          <w:szCs w:val="24"/>
        </w:rPr>
        <w:t>u</w:t>
      </w:r>
      <w:r w:rsidRPr="00CF36C2">
        <w:rPr>
          <w:w w:val="100"/>
          <w:sz w:val="24"/>
          <w:szCs w:val="24"/>
        </w:rPr>
        <w:t xml:space="preserve"> typu USB do bezprzewodowego Internetu, które będą spełniały minimalne parametry techniczne wskazane w pkt 1</w:t>
      </w:r>
      <w:r w:rsidR="00101E3D">
        <w:rPr>
          <w:w w:val="100"/>
          <w:sz w:val="24"/>
          <w:szCs w:val="24"/>
        </w:rPr>
        <w:t>5</w:t>
      </w:r>
      <w:r w:rsidRPr="00CF36C2">
        <w:rPr>
          <w:w w:val="100"/>
          <w:sz w:val="24"/>
          <w:szCs w:val="24"/>
        </w:rPr>
        <w:t xml:space="preserve"> powyżej w cenie 1 zł netto.</w:t>
      </w:r>
    </w:p>
    <w:p w14:paraId="4B223F04" w14:textId="15BDD4E6" w:rsidR="009060E1" w:rsidRPr="00BD53BD" w:rsidRDefault="009060E1" w:rsidP="009060E1">
      <w:pPr>
        <w:numPr>
          <w:ilvl w:val="0"/>
          <w:numId w:val="3"/>
        </w:numPr>
        <w:tabs>
          <w:tab w:val="left" w:pos="7380"/>
        </w:tabs>
        <w:autoSpaceDE/>
        <w:spacing w:before="120" w:line="300" w:lineRule="atLeast"/>
        <w:rPr>
          <w:w w:val="100"/>
          <w:sz w:val="24"/>
          <w:szCs w:val="24"/>
        </w:rPr>
      </w:pPr>
      <w:r w:rsidRPr="00BD53BD">
        <w:rPr>
          <w:w w:val="100"/>
          <w:sz w:val="24"/>
          <w:szCs w:val="24"/>
        </w:rPr>
        <w:t>Wykonawca zaoferuje Zamawiającemu router LTE, który będą spełniały minimalne parametry techniczne wskazane w pkt 1</w:t>
      </w:r>
      <w:r w:rsidR="00101E3D">
        <w:rPr>
          <w:w w:val="100"/>
          <w:sz w:val="24"/>
          <w:szCs w:val="24"/>
        </w:rPr>
        <w:t>6</w:t>
      </w:r>
      <w:r w:rsidRPr="00BD53BD">
        <w:rPr>
          <w:w w:val="100"/>
          <w:sz w:val="24"/>
          <w:szCs w:val="24"/>
        </w:rPr>
        <w:t xml:space="preserve"> powyżej w cenie 1 zł netto.</w:t>
      </w:r>
    </w:p>
    <w:p w14:paraId="0F100154" w14:textId="13198D31"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Wykonawca zobowiązuje się dostarczać telefony komórkowe, modemy typ USB </w:t>
      </w:r>
      <w:r w:rsidR="005D6A99">
        <w:rPr>
          <w:w w:val="100"/>
          <w:sz w:val="24"/>
          <w:szCs w:val="24"/>
        </w:rPr>
        <w:t xml:space="preserve">oraz routery LTE </w:t>
      </w:r>
      <w:r w:rsidRPr="00CA2BA5">
        <w:rPr>
          <w:w w:val="100"/>
          <w:sz w:val="24"/>
          <w:szCs w:val="24"/>
        </w:rPr>
        <w:t>do bezprzewodowego Internetu oraz karty SIM do siedziby Zamawiającego, w miejsce przez niego wskazane, w Godzinach Roboczych.</w:t>
      </w:r>
    </w:p>
    <w:p w14:paraId="740FA318"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Komplet handlowy dostarczony do każdego z telefonów komórkowych musi być zapakowany w jedno opakowanie zbiorcze.</w:t>
      </w:r>
    </w:p>
    <w:p w14:paraId="16F0B6AC" w14:textId="10C15A34"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W sytuacji braku możliwości dostawy telefonów komórkowych</w:t>
      </w:r>
      <w:r w:rsidR="005D6A99">
        <w:rPr>
          <w:w w:val="100"/>
          <w:sz w:val="24"/>
          <w:szCs w:val="24"/>
        </w:rPr>
        <w:t>,</w:t>
      </w:r>
      <w:r w:rsidRPr="00CA2BA5">
        <w:rPr>
          <w:w w:val="100"/>
          <w:sz w:val="24"/>
          <w:szCs w:val="24"/>
        </w:rPr>
        <w:t xml:space="preserve"> modemów do bezprzewodowego Internetu typu USB </w:t>
      </w:r>
      <w:r w:rsidR="005D6A99">
        <w:rPr>
          <w:w w:val="100"/>
          <w:sz w:val="24"/>
          <w:szCs w:val="24"/>
        </w:rPr>
        <w:t xml:space="preserve">oraz routerów LTE </w:t>
      </w:r>
      <w:r w:rsidRPr="00CA2BA5">
        <w:rPr>
          <w:w w:val="100"/>
          <w:sz w:val="24"/>
          <w:szCs w:val="24"/>
        </w:rPr>
        <w:t xml:space="preserve">zaproponowanych w Ofercie Wykonawcy </w:t>
      </w:r>
      <w:r>
        <w:rPr>
          <w:w w:val="100"/>
          <w:sz w:val="24"/>
          <w:szCs w:val="24"/>
        </w:rPr>
        <w:t>wymienionych</w:t>
      </w:r>
      <w:r w:rsidRPr="00CA2BA5">
        <w:rPr>
          <w:w w:val="100"/>
          <w:sz w:val="24"/>
          <w:szCs w:val="24"/>
        </w:rPr>
        <w:t xml:space="preserve"> w </w:t>
      </w:r>
      <w:r>
        <w:rPr>
          <w:w w:val="100"/>
          <w:sz w:val="24"/>
          <w:szCs w:val="24"/>
        </w:rPr>
        <w:t>z</w:t>
      </w:r>
      <w:r w:rsidRPr="00CA2BA5">
        <w:rPr>
          <w:w w:val="100"/>
          <w:sz w:val="24"/>
          <w:szCs w:val="24"/>
        </w:rPr>
        <w:t>ałączniku do Umowy, Zamawiający dopuszcza możliwość zmiany modelu Sprzętu, w szczególności wprowadzenia do sprzedaży modelu udoskonalonego, zmodyfikowanego, wycofania dotychczasowego modelu ze sprzedaży rynkowej, zmiany oferty rynkowej w zakresie parametrów  lub braku na stanie magazynowym Wykonawcy, z</w:t>
      </w:r>
      <w:r>
        <w:rPr>
          <w:w w:val="100"/>
          <w:sz w:val="24"/>
          <w:szCs w:val="24"/>
        </w:rPr>
        <w:t> </w:t>
      </w:r>
      <w:r w:rsidRPr="00CA2BA5">
        <w:rPr>
          <w:w w:val="100"/>
          <w:sz w:val="24"/>
          <w:szCs w:val="24"/>
        </w:rPr>
        <w:t>zastrzeżeniem, iż nowo zaoferowany model musi posiadać parametry techniczne określone w p</w:t>
      </w:r>
      <w:r>
        <w:rPr>
          <w:w w:val="100"/>
          <w:sz w:val="24"/>
          <w:szCs w:val="24"/>
        </w:rPr>
        <w:t>p</w:t>
      </w:r>
      <w:r w:rsidRPr="00CA2BA5">
        <w:rPr>
          <w:w w:val="100"/>
          <w:sz w:val="24"/>
          <w:szCs w:val="24"/>
        </w:rPr>
        <w:t>kt</w:t>
      </w:r>
      <w:r>
        <w:rPr>
          <w:w w:val="100"/>
          <w:sz w:val="24"/>
          <w:szCs w:val="24"/>
        </w:rPr>
        <w:t>.</w:t>
      </w:r>
      <w:r w:rsidRPr="00CA2BA5">
        <w:rPr>
          <w:w w:val="100"/>
          <w:sz w:val="24"/>
          <w:szCs w:val="24"/>
        </w:rPr>
        <w:t xml:space="preserve"> 1</w:t>
      </w:r>
      <w:r w:rsidR="00EB6C40">
        <w:rPr>
          <w:w w:val="100"/>
          <w:sz w:val="24"/>
          <w:szCs w:val="24"/>
        </w:rPr>
        <w:t>2</w:t>
      </w:r>
      <w:r w:rsidRPr="00CA2BA5">
        <w:rPr>
          <w:w w:val="100"/>
          <w:sz w:val="24"/>
          <w:szCs w:val="24"/>
        </w:rPr>
        <w:t xml:space="preserve"> -</w:t>
      </w:r>
      <w:r>
        <w:rPr>
          <w:w w:val="100"/>
          <w:sz w:val="24"/>
          <w:szCs w:val="24"/>
        </w:rPr>
        <w:t>1</w:t>
      </w:r>
      <w:r w:rsidR="00C23231">
        <w:rPr>
          <w:w w:val="100"/>
          <w:sz w:val="24"/>
          <w:szCs w:val="24"/>
        </w:rPr>
        <w:t>6</w:t>
      </w:r>
      <w:r w:rsidRPr="00CA2BA5">
        <w:rPr>
          <w:w w:val="100"/>
          <w:sz w:val="24"/>
          <w:szCs w:val="24"/>
        </w:rPr>
        <w:t xml:space="preserve"> powyżej lub wyższe, odpowiednio dla danego Sprzętu. Zmiana modelu Sprzętu może nastąpić po uprzednim p</w:t>
      </w:r>
      <w:r>
        <w:rPr>
          <w:w w:val="100"/>
          <w:sz w:val="24"/>
          <w:szCs w:val="24"/>
        </w:rPr>
        <w:t>isemnym poinformowaniu Strony o </w:t>
      </w:r>
      <w:r w:rsidRPr="00CA2BA5">
        <w:rPr>
          <w:w w:val="100"/>
          <w:sz w:val="24"/>
          <w:szCs w:val="24"/>
        </w:rPr>
        <w:t>zaistniałym fakcie oraz po przedstawieniu proponowanego Sprzętu i jego zaakceptowaniu przez Zamawiającego. Powiadomienie o powyższych zmianach nie stanowi zmiany Umowy wymagającej sporządzenia aneksu.</w:t>
      </w:r>
    </w:p>
    <w:p w14:paraId="2B9CAE24" w14:textId="565C714F"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Wykonawca zapewni przez cały okres obowiązywania Umowy, bez dodatkowych kosztów dostawę kart SIM w szczególności w przypadku uszkodzenia lub zagubienia posiadanych kart SIM. Wykonawca zapewni bezpłatną zmianę numeru na nowy numer do </w:t>
      </w:r>
      <w:r w:rsidR="005D6A99">
        <w:rPr>
          <w:w w:val="100"/>
          <w:sz w:val="24"/>
          <w:szCs w:val="24"/>
        </w:rPr>
        <w:t>10</w:t>
      </w:r>
      <w:r w:rsidRPr="00CA2BA5">
        <w:rPr>
          <w:w w:val="100"/>
          <w:sz w:val="24"/>
          <w:szCs w:val="24"/>
        </w:rPr>
        <w:t xml:space="preserve"> % numerów objętych Umową.</w:t>
      </w:r>
    </w:p>
    <w:p w14:paraId="34D163C2"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lastRenderedPageBreak/>
        <w:t>Wykonawca zapewni gwarancję i serwis Sprzętu przez okres 24 miesięcy licząc od dnia wystawienia dokumentu sprzedaży na warunkach opisanych w § 7 Umowy.</w:t>
      </w:r>
    </w:p>
    <w:p w14:paraId="5FECEAA8"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Wykonawca zapewni obsługę serwisową: wysłanie, odbiór i dostarczenie, bez dodatkowych kosztów, Sprzętu po naprawie w miejsce wyznaczone przez Zamawiającego na terenie całego kraju. Odbiór zgłoszonego przez Zamawiającego Sprzętu nastąpi do 3 Dni Roboczych od dnia złożenia zgłoszenia.</w:t>
      </w:r>
    </w:p>
    <w:p w14:paraId="1EF31F6D"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Wykonawca zapewni funkcjonowanie Biura Obsługi Klienta przez 24 h, 7 dni w tygodniu przez 365 dni.</w:t>
      </w:r>
    </w:p>
    <w:p w14:paraId="70095DC1"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Wykonawca zapewni Zamawiającemu bez dodatkowych opłat program do obsługi </w:t>
      </w:r>
      <w:r w:rsidRPr="00CA2BA5">
        <w:rPr>
          <w:w w:val="100"/>
          <w:sz w:val="24"/>
          <w:szCs w:val="24"/>
        </w:rPr>
        <w:br/>
        <w:t xml:space="preserve">tzw. bilingów oraz miesięczne szczegółowe wykazy rozmów i pozostałych usług świadczonych na rzecz Zamawiającego. Bilingi w formie elektronicznej dostarczone będą nie później niż wystawiona za dany okres rozliczeniowy faktura. Bilingi Wykonawca prześle na podane przez Zamawiającego, w § 3 ust. 1 Umowy adresy e-mail. </w:t>
      </w:r>
    </w:p>
    <w:p w14:paraId="325EA80E"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 xml:space="preserve">Wykonawca zapewni przedstawicielom Zamawiającego bezpłatny dostęp do elektronicznego systemu umożliwiającego bezpieczną i samodzielną obsługę konfiguracji konta Zamawiającego poprzez aplikację Internetową działającą w trybie on-line (aplikacja do zarządzania kontem on-line powinna mieć m. in. CLIR blokada prezentacji numeru, CLIP wyświetlanie numeru przychodzącej rozmowy, włączanie, wyłączanie usług, blokowanie uszkodzonych/ zagubionych kart SIM, uruchomienie roamingu, obsługi gwarancyjnej i pogwarancyjnej). </w:t>
      </w:r>
    </w:p>
    <w:p w14:paraId="7461ED23"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Na pisemny wniosek Zamawiającego, Wykonawca nie wcześniej niż na 9 miesięcy i nie później niż na 3 miesiące przed zakończeniem obowiązywania Umowy, przedstawi Zamawiającemu, w formie elektronicznej, dokładne dane zbiorcze (w podziale na poszczególne okresy rozliczeniowe), dotyczące ruchu</w:t>
      </w:r>
      <w:r>
        <w:rPr>
          <w:w w:val="100"/>
          <w:sz w:val="24"/>
          <w:szCs w:val="24"/>
        </w:rPr>
        <w:t xml:space="preserve"> wychodzącego, wygenerowanego z </w:t>
      </w:r>
      <w:r w:rsidRPr="00CA2BA5">
        <w:rPr>
          <w:w w:val="100"/>
          <w:sz w:val="24"/>
          <w:szCs w:val="24"/>
        </w:rPr>
        <w:t>numerów komórkowych Zamawiającego, począwszy od daty pierwszej aktywacji do ostatniego okresu rozliczeniowego poprzedzającego przekazanie danych przez Wykonawcę: liczbę minut wychodzących w podziale na poszczególne rodzaje połączeń (połączenia w sieci korporacyjnej, połączenia w ramach sieci operatora, połączenia do pozostałych krajowych operatorów komórkowych oraz do sieci stacjonarnych, połączenia do sieci operatorów zagranicznych itp.), ilości wysłanych SMS-ów i MMS-ów.</w:t>
      </w:r>
    </w:p>
    <w:p w14:paraId="6BD33F90" w14:textId="77777777" w:rsidR="00203A4C" w:rsidRPr="00CA2BA5" w:rsidRDefault="00203A4C" w:rsidP="00203A4C">
      <w:pPr>
        <w:numPr>
          <w:ilvl w:val="0"/>
          <w:numId w:val="3"/>
        </w:numPr>
        <w:tabs>
          <w:tab w:val="left" w:pos="7380"/>
        </w:tabs>
        <w:autoSpaceDE/>
        <w:spacing w:before="120" w:line="300" w:lineRule="atLeast"/>
        <w:rPr>
          <w:w w:val="100"/>
          <w:sz w:val="24"/>
          <w:szCs w:val="24"/>
        </w:rPr>
      </w:pPr>
      <w:r w:rsidRPr="00CA2BA5">
        <w:rPr>
          <w:w w:val="100"/>
          <w:sz w:val="24"/>
          <w:szCs w:val="24"/>
        </w:rPr>
        <w:t>Zamawiający nie wyraża zgody na zamieszczanie danych identyfikacyjnych Zamawiającego w spisach abonentów prowadzonych przez Wykonawcę i spisach abonentów innych przedsiębiorców telekomunikacyjnych oraz na udostępnianie danych identyfikacyjnych w ramach usług informacji o numerach telefonicznych (OBN – Ogólnopolskie Biuro Numerów) świadczonych prze</w:t>
      </w:r>
      <w:r>
        <w:rPr>
          <w:w w:val="100"/>
          <w:sz w:val="24"/>
          <w:szCs w:val="24"/>
        </w:rPr>
        <w:t xml:space="preserve">z </w:t>
      </w:r>
      <w:r w:rsidRPr="00CA2BA5">
        <w:rPr>
          <w:w w:val="100"/>
          <w:sz w:val="24"/>
          <w:szCs w:val="24"/>
        </w:rPr>
        <w:t>przedsiębiorców telekomunikacyjnych.</w:t>
      </w:r>
    </w:p>
    <w:p w14:paraId="223A6E3A" w14:textId="77777777" w:rsidR="00203A4C" w:rsidRPr="008B7015" w:rsidRDefault="00203A4C" w:rsidP="00203A4C">
      <w:pPr>
        <w:jc w:val="center"/>
        <w:rPr>
          <w:b/>
          <w:sz w:val="28"/>
          <w:lang w:val="x-none"/>
        </w:rPr>
      </w:pPr>
    </w:p>
    <w:p w14:paraId="36A364BD" w14:textId="77777777" w:rsidR="00203A4C" w:rsidRPr="00EF4062" w:rsidRDefault="00203A4C" w:rsidP="00203A4C">
      <w:pPr>
        <w:tabs>
          <w:tab w:val="center" w:pos="6663"/>
        </w:tabs>
        <w:spacing w:before="0" w:line="240" w:lineRule="auto"/>
        <w:sectPr w:rsidR="00203A4C" w:rsidRPr="00EF4062" w:rsidSect="00CF36C2">
          <w:pgSz w:w="11907" w:h="16840"/>
          <w:pgMar w:top="1418" w:right="1276" w:bottom="1418" w:left="1418" w:header="567" w:footer="397" w:gutter="0"/>
          <w:pgNumType w:start="32"/>
          <w:cols w:space="708"/>
          <w:noEndnote/>
          <w:docGrid w:linePitch="303"/>
        </w:sectPr>
      </w:pPr>
    </w:p>
    <w:p w14:paraId="355C6CF2" w14:textId="77777777" w:rsidR="0008437A" w:rsidRDefault="0008437A"/>
    <w:sectPr w:rsidR="00084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369"/>
    <w:multiLevelType w:val="multilevel"/>
    <w:tmpl w:val="A0C05F1E"/>
    <w:lvl w:ilvl="0">
      <w:start w:val="1"/>
      <w:numFmt w:val="upperRoman"/>
      <w:pStyle w:val="Nagwek1"/>
      <w:suff w:val="nothing"/>
      <w:lvlText w:val="Rozdział  %1."/>
      <w:lvlJc w:val="left"/>
      <w:pPr>
        <w:ind w:left="1418" w:firstLine="0"/>
      </w:pPr>
      <w:rPr>
        <w:rFonts w:ascii="Times New Roman" w:hAnsi="Times New Roman" w:hint="default"/>
        <w:b/>
        <w:i w:val="0"/>
        <w:caps w:val="0"/>
        <w:spacing w:val="0"/>
        <w:w w:val="93"/>
        <w:kern w:val="0"/>
        <w:position w:val="0"/>
        <w:sz w:val="31"/>
      </w:rPr>
    </w:lvl>
    <w:lvl w:ilvl="1">
      <w:start w:val="1"/>
      <w:numFmt w:val="upperRoman"/>
      <w:pStyle w:val="Nagwek2"/>
      <w:lvlText w:val="%2."/>
      <w:lvlJc w:val="right"/>
      <w:pPr>
        <w:tabs>
          <w:tab w:val="num" w:pos="510"/>
        </w:tabs>
        <w:ind w:left="510" w:hanging="283"/>
      </w:pPr>
      <w:rPr>
        <w:rFonts w:ascii="Times New Roman" w:hAnsi="Times New Roman" w:hint="default"/>
        <w:b/>
        <w:i w:val="0"/>
        <w:caps/>
        <w:strike w:val="0"/>
        <w:dstrike w:val="0"/>
        <w:vanish w:val="0"/>
        <w:color w:val="000000"/>
        <w:sz w:val="27"/>
        <w:u w:val="none"/>
        <w:vertAlign w:val="baseline"/>
      </w:rPr>
    </w:lvl>
    <w:lvl w:ilvl="2">
      <w:start w:val="1"/>
      <w:numFmt w:val="decimal"/>
      <w:pStyle w:val="Lista"/>
      <w:lvlText w:val="%3."/>
      <w:lvlJc w:val="right"/>
      <w:pPr>
        <w:tabs>
          <w:tab w:val="num" w:pos="653"/>
        </w:tabs>
        <w:ind w:left="653" w:hanging="227"/>
      </w:pPr>
      <w:rPr>
        <w:rFonts w:ascii="Times New Roman" w:hAnsi="Times New Roman" w:hint="default"/>
        <w:b w:val="0"/>
        <w:i w:val="0"/>
        <w:caps w:val="0"/>
        <w:strike w:val="0"/>
        <w:dstrike w:val="0"/>
        <w:vanish w:val="0"/>
        <w:color w:val="000000"/>
        <w:spacing w:val="0"/>
        <w:w w:val="93"/>
        <w:kern w:val="0"/>
        <w:position w:val="0"/>
        <w:sz w:val="25"/>
        <w:u w:val="none"/>
        <w:vertAlign w:val="baseline"/>
      </w:rPr>
    </w:lvl>
    <w:lvl w:ilvl="3">
      <w:start w:val="1"/>
      <w:numFmt w:val="decimal"/>
      <w:pStyle w:val="Lista2"/>
      <w:lvlText w:val="%3.%4."/>
      <w:lvlJc w:val="right"/>
      <w:pPr>
        <w:tabs>
          <w:tab w:val="num" w:pos="1361"/>
        </w:tabs>
        <w:ind w:left="1361" w:hanging="114"/>
      </w:pPr>
      <w:rPr>
        <w:rFonts w:ascii="Times New Roman" w:hAnsi="Times New Roman" w:hint="default"/>
        <w:b w:val="0"/>
        <w:i w:val="0"/>
        <w:caps w:val="0"/>
        <w:strike w:val="0"/>
        <w:dstrike w:val="0"/>
        <w:vanish w:val="0"/>
        <w:color w:val="000000"/>
        <w:sz w:val="25"/>
        <w:vertAlign w:val="baseline"/>
      </w:rPr>
    </w:lvl>
    <w:lvl w:ilvl="4">
      <w:start w:val="1"/>
      <w:numFmt w:val="lowerLetter"/>
      <w:pStyle w:val="Lista3"/>
      <w:lvlText w:val="%5)"/>
      <w:lvlJc w:val="left"/>
      <w:pPr>
        <w:tabs>
          <w:tab w:val="num" w:pos="1758"/>
        </w:tabs>
        <w:ind w:left="1758" w:hanging="397"/>
      </w:pPr>
      <w:rPr>
        <w:rFonts w:ascii="Times New Roman" w:hAnsi="Times New Roman" w:hint="default"/>
        <w:b w:val="0"/>
        <w:i w:val="0"/>
        <w:sz w:val="25"/>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77C493E"/>
    <w:multiLevelType w:val="multilevel"/>
    <w:tmpl w:val="55D2D19E"/>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757" w:hanging="360"/>
      </w:pPr>
      <w:rPr>
        <w:strike w:val="0"/>
      </w:rPr>
    </w:lvl>
    <w:lvl w:ilvl="2">
      <w:start w:val="1"/>
      <w:numFmt w:val="decimal"/>
      <w:isLgl/>
      <w:lvlText w:val="%1.%2.%3."/>
      <w:lvlJc w:val="left"/>
      <w:pPr>
        <w:ind w:left="1154" w:hanging="720"/>
      </w:p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2" w15:restartNumberingAfterBreak="0">
    <w:nsid w:val="15A64621"/>
    <w:multiLevelType w:val="hybridMultilevel"/>
    <w:tmpl w:val="281E6A10"/>
    <w:lvl w:ilvl="0" w:tplc="54F82420">
      <w:start w:val="1"/>
      <w:numFmt w:val="decimal"/>
      <w:lvlText w:val="%1"/>
      <w:lvlJc w:val="left"/>
      <w:pPr>
        <w:tabs>
          <w:tab w:val="num" w:pos="1410"/>
        </w:tabs>
        <w:ind w:left="1390" w:hanging="340"/>
      </w:pPr>
      <w:rPr>
        <w:rFonts w:hint="default"/>
        <w:b w:val="0"/>
      </w:rPr>
    </w:lvl>
    <w:lvl w:ilvl="1" w:tplc="D4485B7C">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C9F5B9B"/>
    <w:multiLevelType w:val="multilevel"/>
    <w:tmpl w:val="307098E6"/>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757" w:hanging="360"/>
      </w:pPr>
    </w:lvl>
    <w:lvl w:ilvl="2">
      <w:start w:val="1"/>
      <w:numFmt w:val="decimal"/>
      <w:isLgl/>
      <w:lvlText w:val="%1.%2.%3."/>
      <w:lvlJc w:val="left"/>
      <w:pPr>
        <w:ind w:left="1154" w:hanging="720"/>
      </w:p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4" w15:restartNumberingAfterBreak="0">
    <w:nsid w:val="486D385A"/>
    <w:multiLevelType w:val="multilevel"/>
    <w:tmpl w:val="307098E6"/>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757" w:hanging="360"/>
      </w:pPr>
    </w:lvl>
    <w:lvl w:ilvl="2">
      <w:start w:val="1"/>
      <w:numFmt w:val="decimal"/>
      <w:isLgl/>
      <w:lvlText w:val="%1.%2.%3."/>
      <w:lvlJc w:val="left"/>
      <w:pPr>
        <w:ind w:left="1154" w:hanging="720"/>
      </w:p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5" w15:restartNumberingAfterBreak="0">
    <w:nsid w:val="4DFF73E1"/>
    <w:multiLevelType w:val="multilevel"/>
    <w:tmpl w:val="C3B80968"/>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757" w:hanging="360"/>
      </w:pPr>
    </w:lvl>
    <w:lvl w:ilvl="2">
      <w:start w:val="1"/>
      <w:numFmt w:val="decimal"/>
      <w:isLgl/>
      <w:lvlText w:val="%1.%2.%3."/>
      <w:lvlJc w:val="left"/>
      <w:pPr>
        <w:ind w:left="1154" w:hanging="720"/>
      </w:pPr>
    </w:lvl>
    <w:lvl w:ilvl="3">
      <w:start w:val="1"/>
      <w:numFmt w:val="decimal"/>
      <w:isLgl/>
      <w:lvlText w:val="%1.%2.%3.%4."/>
      <w:lvlJc w:val="left"/>
      <w:pPr>
        <w:ind w:left="1191" w:hanging="720"/>
      </w:pPr>
    </w:lvl>
    <w:lvl w:ilvl="4">
      <w:start w:val="1"/>
      <w:numFmt w:val="decimal"/>
      <w:isLgl/>
      <w:lvlText w:val="%1.%2.%3.%4.%5."/>
      <w:lvlJc w:val="left"/>
      <w:pPr>
        <w:ind w:left="1588" w:hanging="1080"/>
      </w:pPr>
    </w:lvl>
    <w:lvl w:ilvl="5">
      <w:start w:val="1"/>
      <w:numFmt w:val="decimal"/>
      <w:isLgl/>
      <w:lvlText w:val="%1.%2.%3.%4.%5.%6."/>
      <w:lvlJc w:val="left"/>
      <w:pPr>
        <w:ind w:left="1625" w:hanging="1080"/>
      </w:pPr>
    </w:lvl>
    <w:lvl w:ilvl="6">
      <w:start w:val="1"/>
      <w:numFmt w:val="decimal"/>
      <w:isLgl/>
      <w:lvlText w:val="%1.%2.%3.%4.%5.%6.%7."/>
      <w:lvlJc w:val="left"/>
      <w:pPr>
        <w:ind w:left="2022" w:hanging="1440"/>
      </w:pPr>
    </w:lvl>
    <w:lvl w:ilvl="7">
      <w:start w:val="1"/>
      <w:numFmt w:val="decimal"/>
      <w:isLgl/>
      <w:lvlText w:val="%1.%2.%3.%4.%5.%6.%7.%8."/>
      <w:lvlJc w:val="left"/>
      <w:pPr>
        <w:ind w:left="2059" w:hanging="1440"/>
      </w:pPr>
    </w:lvl>
    <w:lvl w:ilvl="8">
      <w:start w:val="1"/>
      <w:numFmt w:val="decimal"/>
      <w:isLgl/>
      <w:lvlText w:val="%1.%2.%3.%4.%5.%6.%7.%8.%9."/>
      <w:lvlJc w:val="left"/>
      <w:pPr>
        <w:ind w:left="2456" w:hanging="1800"/>
      </w:pPr>
    </w:lvl>
  </w:abstractNum>
  <w:abstractNum w:abstractNumId="6" w15:restartNumberingAfterBreak="0">
    <w:nsid w:val="519F7E19"/>
    <w:multiLevelType w:val="hybridMultilevel"/>
    <w:tmpl w:val="9D346F1A"/>
    <w:lvl w:ilvl="0" w:tplc="DC14A334">
      <w:start w:val="1"/>
      <w:numFmt w:val="decimal"/>
      <w:lvlText w:val="%1."/>
      <w:lvlJc w:val="left"/>
      <w:pPr>
        <w:tabs>
          <w:tab w:val="num" w:pos="397"/>
        </w:tabs>
        <w:ind w:left="397" w:hanging="397"/>
      </w:pPr>
      <w:rPr>
        <w:rFonts w:ascii="Times New Roman" w:hAnsi="Times New Roman" w:cs="Times New Roman" w:hint="default"/>
        <w:b w:val="0"/>
        <w:bCs w:val="0"/>
        <w:i w:val="0"/>
        <w:color w:val="auto"/>
        <w:sz w:val="22"/>
        <w:szCs w:val="22"/>
      </w:rPr>
    </w:lvl>
    <w:lvl w:ilvl="1" w:tplc="E772991A">
      <w:start w:val="1"/>
      <w:numFmt w:val="lowerLetter"/>
      <w:lvlText w:val="%2)"/>
      <w:lvlJc w:val="center"/>
      <w:pPr>
        <w:tabs>
          <w:tab w:val="num" w:pos="1440"/>
        </w:tabs>
        <w:ind w:left="1440" w:hanging="360"/>
      </w:pPr>
      <w:rPr>
        <w:rFonts w:ascii="Times New Roman" w:hAnsi="Times New Roman" w:cs="Times New Roman" w:hint="default"/>
        <w:sz w:val="22"/>
      </w:rPr>
    </w:lvl>
    <w:lvl w:ilvl="2" w:tplc="BC32467C">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10B2739"/>
    <w:multiLevelType w:val="multilevel"/>
    <w:tmpl w:val="BE6A9AF8"/>
    <w:lvl w:ilvl="0">
      <w:start w:val="4"/>
      <w:numFmt w:val="decimal"/>
      <w:lvlText w:val="%1."/>
      <w:lvlJc w:val="left"/>
      <w:pPr>
        <w:ind w:left="720" w:hanging="360"/>
      </w:pPr>
      <w:rPr>
        <w:b w:val="0"/>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63E52175"/>
    <w:multiLevelType w:val="hybridMultilevel"/>
    <w:tmpl w:val="56521A94"/>
    <w:lvl w:ilvl="0" w:tplc="04150001">
      <w:start w:val="1"/>
      <w:numFmt w:val="bullet"/>
      <w:lvlText w:val=""/>
      <w:lvlJc w:val="left"/>
      <w:pPr>
        <w:ind w:left="720" w:hanging="360"/>
      </w:pPr>
      <w:rPr>
        <w:rFonts w:ascii="Symbol" w:hAnsi="Symbol" w:hint="default"/>
      </w:rPr>
    </w:lvl>
    <w:lvl w:ilvl="1" w:tplc="2A8C97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7475D1D"/>
    <w:multiLevelType w:val="hybridMultilevel"/>
    <w:tmpl w:val="FBE05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482649F"/>
    <w:multiLevelType w:val="multilevel"/>
    <w:tmpl w:val="0BB692D0"/>
    <w:lvl w:ilvl="0">
      <w:start w:val="3"/>
      <w:numFmt w:val="decimal"/>
      <w:lvlText w:val="%1."/>
      <w:lvlJc w:val="left"/>
      <w:pPr>
        <w:ind w:left="540" w:hanging="540"/>
      </w:pPr>
    </w:lvl>
    <w:lvl w:ilvl="1">
      <w:start w:val="4"/>
      <w:numFmt w:val="decimal"/>
      <w:lvlText w:val="%1.%2."/>
      <w:lvlJc w:val="left"/>
      <w:pPr>
        <w:ind w:left="540" w:hanging="54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4A70CA7"/>
    <w:multiLevelType w:val="multilevel"/>
    <w:tmpl w:val="07E06E06"/>
    <w:lvl w:ilvl="0">
      <w:start w:val="1"/>
      <w:numFmt w:val="decimal"/>
      <w:lvlText w:val="%1"/>
      <w:lvlJc w:val="left"/>
      <w:pPr>
        <w:ind w:left="360" w:hanging="360"/>
      </w:pPr>
    </w:lvl>
    <w:lvl w:ilvl="1">
      <w:start w:val="1"/>
      <w:numFmt w:val="lowerLetter"/>
      <w:lvlText w:val="%2)"/>
      <w:lvlJc w:val="left"/>
      <w:pPr>
        <w:ind w:left="757" w:hanging="360"/>
      </w:pPr>
    </w:lvl>
    <w:lvl w:ilvl="2">
      <w:start w:val="1"/>
      <w:numFmt w:val="decimal"/>
      <w:lvlText w:val="%1.%2.%3"/>
      <w:lvlJc w:val="left"/>
      <w:pPr>
        <w:ind w:left="1514" w:hanging="720"/>
      </w:pPr>
    </w:lvl>
    <w:lvl w:ilvl="3">
      <w:start w:val="1"/>
      <w:numFmt w:val="decimal"/>
      <w:lvlText w:val="%1.%2.%3.%4"/>
      <w:lvlJc w:val="left"/>
      <w:pPr>
        <w:ind w:left="1911" w:hanging="720"/>
      </w:pPr>
    </w:lvl>
    <w:lvl w:ilvl="4">
      <w:start w:val="1"/>
      <w:numFmt w:val="decimal"/>
      <w:lvlText w:val="%1.%2.%3.%4.%5"/>
      <w:lvlJc w:val="left"/>
      <w:pPr>
        <w:ind w:left="2668" w:hanging="1080"/>
      </w:pPr>
    </w:lvl>
    <w:lvl w:ilvl="5">
      <w:start w:val="1"/>
      <w:numFmt w:val="decimal"/>
      <w:lvlText w:val="%1.%2.%3.%4.%5.%6"/>
      <w:lvlJc w:val="left"/>
      <w:pPr>
        <w:ind w:left="3065" w:hanging="1080"/>
      </w:pPr>
    </w:lvl>
    <w:lvl w:ilvl="6">
      <w:start w:val="1"/>
      <w:numFmt w:val="decimal"/>
      <w:lvlText w:val="%1.%2.%3.%4.%5.%6.%7"/>
      <w:lvlJc w:val="left"/>
      <w:pPr>
        <w:ind w:left="3822" w:hanging="1440"/>
      </w:pPr>
    </w:lvl>
    <w:lvl w:ilvl="7">
      <w:start w:val="1"/>
      <w:numFmt w:val="decimal"/>
      <w:lvlText w:val="%1.%2.%3.%4.%5.%6.%7.%8"/>
      <w:lvlJc w:val="left"/>
      <w:pPr>
        <w:ind w:left="4219" w:hanging="1440"/>
      </w:pPr>
    </w:lvl>
    <w:lvl w:ilvl="8">
      <w:start w:val="1"/>
      <w:numFmt w:val="decimal"/>
      <w:lvlText w:val="%1.%2.%3.%4.%5.%6.%7.%8.%9"/>
      <w:lvlJc w:val="left"/>
      <w:pPr>
        <w:ind w:left="4616" w:hanging="1440"/>
      </w:pPr>
    </w:lvl>
  </w:abstractNum>
  <w:abstractNum w:abstractNumId="12" w15:restartNumberingAfterBreak="0">
    <w:nsid w:val="7ABC54B6"/>
    <w:multiLevelType w:val="hybridMultilevel"/>
    <w:tmpl w:val="1222E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
  </w:num>
  <w:num w:numId="7">
    <w:abstractNumId w:val="10"/>
  </w:num>
  <w:num w:numId="8">
    <w:abstractNumId w:val="7"/>
  </w:num>
  <w:num w:numId="9">
    <w:abstractNumId w:val="11"/>
  </w:num>
  <w:num w:numId="10">
    <w:abstractNumId w:val="3"/>
  </w:num>
  <w:num w:numId="11">
    <w:abstractNumId w:val="4"/>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4C"/>
    <w:rsid w:val="000408A4"/>
    <w:rsid w:val="00067EAF"/>
    <w:rsid w:val="00075F56"/>
    <w:rsid w:val="0008437A"/>
    <w:rsid w:val="000F0BFC"/>
    <w:rsid w:val="00101E3D"/>
    <w:rsid w:val="001234BB"/>
    <w:rsid w:val="00203206"/>
    <w:rsid w:val="00203A4C"/>
    <w:rsid w:val="002067C3"/>
    <w:rsid w:val="002A7C8B"/>
    <w:rsid w:val="00310A82"/>
    <w:rsid w:val="00310CA0"/>
    <w:rsid w:val="00325278"/>
    <w:rsid w:val="00377314"/>
    <w:rsid w:val="003F689E"/>
    <w:rsid w:val="003F7F42"/>
    <w:rsid w:val="00420000"/>
    <w:rsid w:val="004C1C52"/>
    <w:rsid w:val="00557672"/>
    <w:rsid w:val="005D02E0"/>
    <w:rsid w:val="005D57AB"/>
    <w:rsid w:val="005D6A99"/>
    <w:rsid w:val="006E032C"/>
    <w:rsid w:val="0076012E"/>
    <w:rsid w:val="007B5449"/>
    <w:rsid w:val="00865450"/>
    <w:rsid w:val="008B2A7C"/>
    <w:rsid w:val="009060E1"/>
    <w:rsid w:val="00915792"/>
    <w:rsid w:val="00942F5F"/>
    <w:rsid w:val="00963F0A"/>
    <w:rsid w:val="009B0DBF"/>
    <w:rsid w:val="00A263D1"/>
    <w:rsid w:val="00A3266D"/>
    <w:rsid w:val="00B02D61"/>
    <w:rsid w:val="00B82A59"/>
    <w:rsid w:val="00B95F00"/>
    <w:rsid w:val="00BD53BD"/>
    <w:rsid w:val="00C10F1C"/>
    <w:rsid w:val="00C23231"/>
    <w:rsid w:val="00C91671"/>
    <w:rsid w:val="00CF36C2"/>
    <w:rsid w:val="00E40F74"/>
    <w:rsid w:val="00E47956"/>
    <w:rsid w:val="00EB6C40"/>
    <w:rsid w:val="00EE0C6A"/>
    <w:rsid w:val="00F0118C"/>
    <w:rsid w:val="00F07982"/>
    <w:rsid w:val="00F902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3B29"/>
  <w15:docId w15:val="{18B07FBB-2CD4-43FA-9F5A-CC22A2FE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320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Nagwek1">
    <w:name w:val="heading 1"/>
    <w:aliases w:val="NCL Nagłówek 1"/>
    <w:basedOn w:val="Normalny"/>
    <w:next w:val="Normalny"/>
    <w:link w:val="Nagwek1Znak"/>
    <w:uiPriority w:val="9"/>
    <w:qFormat/>
    <w:rsid w:val="00203A4C"/>
    <w:pPr>
      <w:keepNext/>
      <w:widowControl w:val="0"/>
      <w:numPr>
        <w:numId w:val="1"/>
      </w:numPr>
      <w:spacing w:after="360"/>
      <w:jc w:val="center"/>
      <w:outlineLvl w:val="0"/>
    </w:pPr>
    <w:rPr>
      <w:b/>
      <w:sz w:val="31"/>
    </w:rPr>
  </w:style>
  <w:style w:type="paragraph" w:styleId="Nagwek2">
    <w:name w:val="heading 2"/>
    <w:aliases w:val="NCL Nagłówek 2"/>
    <w:basedOn w:val="Normalny"/>
    <w:next w:val="Normalny"/>
    <w:link w:val="Nagwek2Znak"/>
    <w:uiPriority w:val="9"/>
    <w:qFormat/>
    <w:rsid w:val="00203A4C"/>
    <w:pPr>
      <w:keepNext/>
      <w:numPr>
        <w:ilvl w:val="1"/>
        <w:numId w:val="1"/>
      </w:numPr>
      <w:spacing w:after="240"/>
      <w:outlineLvl w:val="1"/>
    </w:pPr>
    <w:rPr>
      <w:b/>
      <w:caps/>
      <w:sz w:val="27"/>
    </w:rPr>
  </w:style>
  <w:style w:type="paragraph" w:styleId="Nagwek3">
    <w:name w:val="heading 3"/>
    <w:basedOn w:val="Normalny"/>
    <w:next w:val="Normalny"/>
    <w:link w:val="Nagwek3Znak"/>
    <w:qFormat/>
    <w:rsid w:val="00203A4C"/>
    <w:pPr>
      <w:keepNext/>
      <w:jc w:val="center"/>
      <w:outlineLvl w:val="2"/>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CL Nagłówek 1 Znak"/>
    <w:basedOn w:val="Domylnaczcionkaakapitu"/>
    <w:link w:val="Nagwek1"/>
    <w:uiPriority w:val="9"/>
    <w:rsid w:val="00203A4C"/>
    <w:rPr>
      <w:rFonts w:ascii="Times New Roman" w:eastAsia="Times New Roman" w:hAnsi="Times New Roman" w:cs="Times New Roman"/>
      <w:b/>
      <w:w w:val="89"/>
      <w:sz w:val="31"/>
      <w:szCs w:val="20"/>
      <w:lang w:eastAsia="pl-PL"/>
    </w:rPr>
  </w:style>
  <w:style w:type="character" w:customStyle="1" w:styleId="Nagwek2Znak">
    <w:name w:val="Nagłówek 2 Znak"/>
    <w:aliases w:val="NCL Nagłówek 2 Znak"/>
    <w:basedOn w:val="Domylnaczcionkaakapitu"/>
    <w:link w:val="Nagwek2"/>
    <w:uiPriority w:val="9"/>
    <w:rsid w:val="00203A4C"/>
    <w:rPr>
      <w:rFonts w:ascii="Times New Roman" w:eastAsia="Times New Roman" w:hAnsi="Times New Roman" w:cs="Times New Roman"/>
      <w:b/>
      <w:caps/>
      <w:w w:val="89"/>
      <w:sz w:val="27"/>
      <w:szCs w:val="20"/>
      <w:lang w:eastAsia="pl-PL"/>
    </w:rPr>
  </w:style>
  <w:style w:type="character" w:customStyle="1" w:styleId="Nagwek3Znak">
    <w:name w:val="Nagłówek 3 Znak"/>
    <w:basedOn w:val="Domylnaczcionkaakapitu"/>
    <w:link w:val="Nagwek3"/>
    <w:rsid w:val="00203A4C"/>
    <w:rPr>
      <w:rFonts w:ascii="Arial" w:eastAsia="Times New Roman" w:hAnsi="Arial" w:cs="Arial"/>
      <w:b/>
      <w:bCs/>
      <w:w w:val="89"/>
      <w:sz w:val="24"/>
      <w:szCs w:val="24"/>
      <w:lang w:eastAsia="pl-PL"/>
    </w:rPr>
  </w:style>
  <w:style w:type="character" w:styleId="Odwoaniedokomentarza">
    <w:name w:val="annotation reference"/>
    <w:semiHidden/>
    <w:rsid w:val="00203A4C"/>
    <w:rPr>
      <w:sz w:val="16"/>
    </w:rPr>
  </w:style>
  <w:style w:type="paragraph" w:styleId="Tekstkomentarza">
    <w:name w:val="annotation text"/>
    <w:basedOn w:val="Normalny"/>
    <w:link w:val="TekstkomentarzaZnak"/>
    <w:semiHidden/>
    <w:rsid w:val="00203A4C"/>
  </w:style>
  <w:style w:type="character" w:customStyle="1" w:styleId="TekstkomentarzaZnak">
    <w:name w:val="Tekst komentarza Znak"/>
    <w:basedOn w:val="Domylnaczcionkaakapitu"/>
    <w:link w:val="Tekstkomentarza"/>
    <w:semiHidden/>
    <w:rsid w:val="00203A4C"/>
    <w:rPr>
      <w:rFonts w:ascii="Times New Roman" w:eastAsia="Times New Roman" w:hAnsi="Times New Roman" w:cs="Times New Roman"/>
      <w:w w:val="89"/>
      <w:sz w:val="25"/>
      <w:szCs w:val="20"/>
      <w:lang w:eastAsia="pl-PL"/>
    </w:rPr>
  </w:style>
  <w:style w:type="paragraph" w:styleId="Lista2">
    <w:name w:val="List 2"/>
    <w:basedOn w:val="Normalny"/>
    <w:rsid w:val="00203A4C"/>
    <w:pPr>
      <w:numPr>
        <w:ilvl w:val="3"/>
        <w:numId w:val="1"/>
      </w:numPr>
      <w:tabs>
        <w:tab w:val="right" w:leader="dot" w:pos="9639"/>
      </w:tabs>
    </w:pPr>
  </w:style>
  <w:style w:type="paragraph" w:styleId="Lista">
    <w:name w:val="List"/>
    <w:basedOn w:val="Normalny"/>
    <w:rsid w:val="00203A4C"/>
    <w:pPr>
      <w:numPr>
        <w:ilvl w:val="2"/>
        <w:numId w:val="1"/>
      </w:numPr>
    </w:pPr>
  </w:style>
  <w:style w:type="paragraph" w:styleId="Lista3">
    <w:name w:val="List 3"/>
    <w:basedOn w:val="Normalny"/>
    <w:rsid w:val="00203A4C"/>
    <w:pPr>
      <w:numPr>
        <w:ilvl w:val="4"/>
        <w:numId w:val="1"/>
      </w:numPr>
      <w:tabs>
        <w:tab w:val="right" w:leader="dot" w:pos="9639"/>
      </w:tabs>
    </w:pPr>
  </w:style>
  <w:style w:type="paragraph" w:styleId="Akapitzlist">
    <w:name w:val="List Paragraph"/>
    <w:basedOn w:val="Normalny"/>
    <w:link w:val="AkapitzlistZnak"/>
    <w:qFormat/>
    <w:rsid w:val="00203A4C"/>
    <w:pPr>
      <w:ind w:left="708"/>
    </w:pPr>
    <w:rPr>
      <w:lang w:val="x-none" w:eastAsia="x-none"/>
    </w:rPr>
  </w:style>
  <w:style w:type="character" w:customStyle="1" w:styleId="AkapitzlistZnak">
    <w:name w:val="Akapit z listą Znak"/>
    <w:link w:val="Akapitzlist"/>
    <w:rsid w:val="00203A4C"/>
    <w:rPr>
      <w:rFonts w:ascii="Times New Roman" w:eastAsia="Times New Roman" w:hAnsi="Times New Roman" w:cs="Times New Roman"/>
      <w:w w:val="89"/>
      <w:sz w:val="25"/>
      <w:szCs w:val="20"/>
      <w:lang w:val="x-none" w:eastAsia="x-none"/>
    </w:rPr>
  </w:style>
  <w:style w:type="character" w:customStyle="1" w:styleId="product-specshighlights-desc">
    <w:name w:val="product-specs__highlights-desc"/>
    <w:basedOn w:val="Domylnaczcionkaakapitu"/>
    <w:rsid w:val="00E47956"/>
  </w:style>
  <w:style w:type="paragraph" w:styleId="Tekstdymka">
    <w:name w:val="Balloon Text"/>
    <w:basedOn w:val="Normalny"/>
    <w:link w:val="TekstdymkaZnak"/>
    <w:uiPriority w:val="99"/>
    <w:semiHidden/>
    <w:unhideWhenUsed/>
    <w:rsid w:val="00B95F00"/>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5F00"/>
    <w:rPr>
      <w:rFonts w:ascii="Tahoma" w:eastAsia="Times New Roman" w:hAnsi="Tahoma" w:cs="Tahoma"/>
      <w:w w:val="89"/>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6274">
      <w:bodyDiv w:val="1"/>
      <w:marLeft w:val="0"/>
      <w:marRight w:val="0"/>
      <w:marTop w:val="0"/>
      <w:marBottom w:val="0"/>
      <w:divBdr>
        <w:top w:val="none" w:sz="0" w:space="0" w:color="auto"/>
        <w:left w:val="none" w:sz="0" w:space="0" w:color="auto"/>
        <w:bottom w:val="none" w:sz="0" w:space="0" w:color="auto"/>
        <w:right w:val="none" w:sz="0" w:space="0" w:color="auto"/>
      </w:divBdr>
    </w:div>
    <w:div w:id="159085282">
      <w:bodyDiv w:val="1"/>
      <w:marLeft w:val="0"/>
      <w:marRight w:val="0"/>
      <w:marTop w:val="0"/>
      <w:marBottom w:val="0"/>
      <w:divBdr>
        <w:top w:val="none" w:sz="0" w:space="0" w:color="auto"/>
        <w:left w:val="none" w:sz="0" w:space="0" w:color="auto"/>
        <w:bottom w:val="none" w:sz="0" w:space="0" w:color="auto"/>
        <w:right w:val="none" w:sz="0" w:space="0" w:color="auto"/>
      </w:divBdr>
      <w:divsChild>
        <w:div w:id="1634214291">
          <w:marLeft w:val="0"/>
          <w:marRight w:val="0"/>
          <w:marTop w:val="0"/>
          <w:marBottom w:val="0"/>
          <w:divBdr>
            <w:top w:val="none" w:sz="0" w:space="0" w:color="auto"/>
            <w:left w:val="none" w:sz="0" w:space="0" w:color="auto"/>
            <w:bottom w:val="none" w:sz="0" w:space="0" w:color="auto"/>
            <w:right w:val="none" w:sz="0" w:space="0" w:color="auto"/>
          </w:divBdr>
        </w:div>
      </w:divsChild>
    </w:div>
    <w:div w:id="1160656647">
      <w:bodyDiv w:val="1"/>
      <w:marLeft w:val="0"/>
      <w:marRight w:val="0"/>
      <w:marTop w:val="0"/>
      <w:marBottom w:val="0"/>
      <w:divBdr>
        <w:top w:val="none" w:sz="0" w:space="0" w:color="auto"/>
        <w:left w:val="none" w:sz="0" w:space="0" w:color="auto"/>
        <w:bottom w:val="none" w:sz="0" w:space="0" w:color="auto"/>
        <w:right w:val="none" w:sz="0" w:space="0" w:color="auto"/>
      </w:divBdr>
      <w:divsChild>
        <w:div w:id="1196115521">
          <w:marLeft w:val="0"/>
          <w:marRight w:val="0"/>
          <w:marTop w:val="0"/>
          <w:marBottom w:val="0"/>
          <w:divBdr>
            <w:top w:val="none" w:sz="0" w:space="0" w:color="auto"/>
            <w:left w:val="none" w:sz="0" w:space="0" w:color="auto"/>
            <w:bottom w:val="none" w:sz="0" w:space="0" w:color="auto"/>
            <w:right w:val="none" w:sz="0" w:space="0" w:color="auto"/>
          </w:divBdr>
        </w:div>
      </w:divsChild>
    </w:div>
    <w:div w:id="18095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2079</Words>
  <Characters>12476</Characters>
  <Application>Microsoft Office Word</Application>
  <DocSecurity>0</DocSecurity>
  <Lines>103</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Beczkowski</dc:creator>
  <cp:lastModifiedBy>Wojciech Beczkowski</cp:lastModifiedBy>
  <cp:revision>4</cp:revision>
  <dcterms:created xsi:type="dcterms:W3CDTF">2018-09-13T09:11:00Z</dcterms:created>
  <dcterms:modified xsi:type="dcterms:W3CDTF">2018-09-13T09:27:00Z</dcterms:modified>
</cp:coreProperties>
</file>