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6D" w:rsidRDefault="002A566D" w:rsidP="00370DC2">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2A566D">
        <w:rPr>
          <w:rFonts w:ascii="Times New Roman" w:hAnsi="Times New Roman" w:cs="Times New Roman"/>
          <w:b/>
          <w:sz w:val="28"/>
          <w:szCs w:val="28"/>
        </w:rPr>
        <w:drawing>
          <wp:inline distT="0" distB="0" distL="0" distR="0">
            <wp:extent cx="2247900" cy="1657350"/>
            <wp:effectExtent l="19050" t="0" r="0" b="0"/>
            <wp:docPr id="2" name="Obraz 2" descr="Znalezione obrazy dla zapytania selektywna zbiórka odpadów"/>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elektywna zbiórka odpadów"/>
                    <pic:cNvPicPr>
                      <a:picLocks noChangeAspect="1" noChangeArrowheads="1"/>
                    </pic:cNvPicPr>
                  </pic:nvPicPr>
                  <pic:blipFill>
                    <a:blip r:embed="rId7" cstate="print"/>
                    <a:srcRect/>
                    <a:stretch>
                      <a:fillRect/>
                    </a:stretch>
                  </pic:blipFill>
                  <pic:spPr bwMode="auto">
                    <a:xfrm>
                      <a:off x="0" y="0"/>
                      <a:ext cx="2247900" cy="16573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2A566D" w:rsidRPr="00370DC2" w:rsidRDefault="002A566D" w:rsidP="002A566D">
      <w:pPr>
        <w:jc w:val="center"/>
        <w:rPr>
          <w:rFonts w:ascii="Times New Roman" w:hAnsi="Times New Roman" w:cs="Times New Roman"/>
          <w:b/>
          <w:sz w:val="28"/>
          <w:szCs w:val="28"/>
        </w:rPr>
      </w:pPr>
      <w:r w:rsidRPr="00370DC2">
        <w:rPr>
          <w:rFonts w:ascii="Times New Roman" w:hAnsi="Times New Roman" w:cs="Times New Roman"/>
          <w:b/>
          <w:sz w:val="28"/>
          <w:szCs w:val="28"/>
        </w:rPr>
        <w:t>Nowe zasady segregacji odpadów komunalnych.</w:t>
      </w:r>
    </w:p>
    <w:p w:rsidR="002A566D" w:rsidRDefault="002A566D" w:rsidP="00370DC2">
      <w:pPr>
        <w:jc w:val="both"/>
        <w:rPr>
          <w:rFonts w:ascii="Times New Roman" w:hAnsi="Times New Roman" w:cs="Times New Roman"/>
          <w:b/>
          <w:sz w:val="28"/>
          <w:szCs w:val="28"/>
        </w:rPr>
      </w:pPr>
    </w:p>
    <w:p w:rsidR="00357A05" w:rsidRPr="00370DC2" w:rsidRDefault="00357A05" w:rsidP="00370DC2">
      <w:pPr>
        <w:jc w:val="both"/>
        <w:rPr>
          <w:rFonts w:ascii="Times New Roman" w:hAnsi="Times New Roman" w:cs="Times New Roman"/>
          <w:b/>
        </w:rPr>
      </w:pPr>
      <w:r w:rsidRPr="00370DC2">
        <w:rPr>
          <w:rFonts w:ascii="Times New Roman" w:hAnsi="Times New Roman" w:cs="Times New Roman"/>
          <w:b/>
        </w:rPr>
        <w:t>O</w:t>
      </w:r>
      <w:r w:rsidR="00E40B7C" w:rsidRPr="00370DC2">
        <w:rPr>
          <w:rFonts w:ascii="Times New Roman" w:hAnsi="Times New Roman" w:cs="Times New Roman"/>
          <w:b/>
        </w:rPr>
        <w:t>d 1 lipca 2017r. wchodzi w życie rozporządzenie Ministra Środowiska z dnia 29 grudnia 2016r. w sprawie szczegółowego sposobu selektywnego zbierania wybranych frakcj</w:t>
      </w:r>
      <w:r w:rsidR="001B1465" w:rsidRPr="00370DC2">
        <w:rPr>
          <w:rFonts w:ascii="Times New Roman" w:hAnsi="Times New Roman" w:cs="Times New Roman"/>
          <w:b/>
        </w:rPr>
        <w:t>i odpadów (D</w:t>
      </w:r>
      <w:r w:rsidR="00466FC5">
        <w:rPr>
          <w:rFonts w:ascii="Times New Roman" w:hAnsi="Times New Roman" w:cs="Times New Roman"/>
          <w:b/>
        </w:rPr>
        <w:t>z. U. z </w:t>
      </w:r>
      <w:r w:rsidR="00E40B7C" w:rsidRPr="00370DC2">
        <w:rPr>
          <w:rFonts w:ascii="Times New Roman" w:hAnsi="Times New Roman" w:cs="Times New Roman"/>
          <w:b/>
        </w:rPr>
        <w:t>2017r. Poz. 19).</w:t>
      </w:r>
    </w:p>
    <w:p w:rsidR="00DF0211" w:rsidRPr="00370DC2" w:rsidRDefault="00D96F7C" w:rsidP="00370DC2">
      <w:pPr>
        <w:jc w:val="both"/>
        <w:rPr>
          <w:rFonts w:ascii="Times New Roman" w:hAnsi="Times New Roman" w:cs="Times New Roman"/>
        </w:rPr>
      </w:pPr>
      <w:r w:rsidRPr="00370DC2">
        <w:rPr>
          <w:rFonts w:ascii="Times New Roman" w:hAnsi="Times New Roman" w:cs="Times New Roman"/>
        </w:rPr>
        <w:t>Głównym celem ustawy o utrzymaniu porządku i czystości w gminach jest upowszechnienie segregacji odpadów przez mieszkańców oraz zmniejszenie ilości składowanych odpadów.  Należy również zaznaczyć, że Polska jest zobowiązana do osiągnięcia odpowiednich poziomów ograniczenia masy odpadów komunalnych ulegających biodegradacji, kierowanych do składowania (od 16 lipca 2020r. – do nie więcej niż 35%)</w:t>
      </w:r>
      <w:r w:rsidR="001B1465" w:rsidRPr="00370DC2">
        <w:rPr>
          <w:rFonts w:ascii="Times New Roman" w:hAnsi="Times New Roman" w:cs="Times New Roman"/>
        </w:rPr>
        <w:t>, a także poziomów recyklingu, przygotowania do ponownego użycia  oraz odzysku innymi metodami papieru, metali, tworzysz sztucznych, szkła (do 31 grudnia 2020r. – 50%), a także innych niż niebezpiecznych odpadów budowlanych i rozbiórkowych (do 31 grudnia 2020r. – 70%).</w:t>
      </w:r>
    </w:p>
    <w:p w:rsidR="00DF0211" w:rsidRPr="00370DC2" w:rsidRDefault="00DF0211" w:rsidP="00370DC2">
      <w:pPr>
        <w:spacing w:before="100" w:beforeAutospacing="1" w:after="100" w:afterAutospacing="1" w:line="240" w:lineRule="auto"/>
        <w:jc w:val="both"/>
        <w:outlineLvl w:val="0"/>
        <w:rPr>
          <w:rFonts w:ascii="Times New Roman" w:eastAsia="Times New Roman" w:hAnsi="Times New Roman" w:cs="Times New Roman"/>
          <w:b/>
          <w:bCs/>
          <w:kern w:val="36"/>
          <w:lang w:eastAsia="pl-PL"/>
        </w:rPr>
      </w:pPr>
      <w:r w:rsidRPr="00370DC2">
        <w:rPr>
          <w:rFonts w:ascii="Times New Roman" w:eastAsia="Times New Roman" w:hAnsi="Times New Roman" w:cs="Times New Roman"/>
          <w:b/>
          <w:bCs/>
          <w:kern w:val="36"/>
          <w:lang w:eastAsia="pl-PL"/>
        </w:rPr>
        <w:t xml:space="preserve">Od lipca cztery pojemniki na śmieci dla każdego </w:t>
      </w:r>
      <w:r w:rsidR="00CF08CD">
        <w:rPr>
          <w:rFonts w:ascii="Times New Roman" w:eastAsia="Times New Roman" w:hAnsi="Times New Roman" w:cs="Times New Roman"/>
          <w:b/>
          <w:bCs/>
          <w:kern w:val="36"/>
          <w:lang w:eastAsia="pl-PL"/>
        </w:rPr>
        <w:t>:</w:t>
      </w:r>
    </w:p>
    <w:p w:rsidR="001B1465" w:rsidRPr="00370DC2" w:rsidRDefault="009A184C" w:rsidP="00370DC2">
      <w:pPr>
        <w:pStyle w:val="Akapitzlist"/>
        <w:numPr>
          <w:ilvl w:val="0"/>
          <w:numId w:val="1"/>
        </w:numPr>
        <w:jc w:val="both"/>
        <w:rPr>
          <w:rFonts w:ascii="Times New Roman" w:hAnsi="Times New Roman" w:cs="Times New Roman"/>
        </w:rPr>
      </w:pPr>
      <w:r w:rsidRPr="00370DC2">
        <w:rPr>
          <w:rFonts w:ascii="Times New Roman" w:hAnsi="Times New Roman" w:cs="Times New Roman"/>
        </w:rPr>
        <w:t>Papier</w:t>
      </w:r>
      <w:r w:rsidR="005669C6">
        <w:rPr>
          <w:rFonts w:ascii="Times New Roman" w:hAnsi="Times New Roman" w:cs="Times New Roman"/>
        </w:rPr>
        <w:t xml:space="preserve"> (pojemnik niebieski)</w:t>
      </w:r>
      <w:r w:rsidR="00957CFF" w:rsidRPr="00370DC2">
        <w:rPr>
          <w:rFonts w:ascii="Times New Roman" w:hAnsi="Times New Roman" w:cs="Times New Roman"/>
        </w:rPr>
        <w:t xml:space="preserve">                           </w:t>
      </w:r>
    </w:p>
    <w:p w:rsidR="009A184C" w:rsidRPr="00370DC2" w:rsidRDefault="009A184C" w:rsidP="00370DC2">
      <w:pPr>
        <w:pStyle w:val="Akapitzlist"/>
        <w:numPr>
          <w:ilvl w:val="0"/>
          <w:numId w:val="1"/>
        </w:numPr>
        <w:jc w:val="both"/>
        <w:rPr>
          <w:rFonts w:ascii="Times New Roman" w:hAnsi="Times New Roman" w:cs="Times New Roman"/>
        </w:rPr>
      </w:pPr>
      <w:r w:rsidRPr="00370DC2">
        <w:rPr>
          <w:rFonts w:ascii="Times New Roman" w:hAnsi="Times New Roman" w:cs="Times New Roman"/>
        </w:rPr>
        <w:t>Szkło</w:t>
      </w:r>
      <w:r w:rsidR="005669C6">
        <w:rPr>
          <w:rFonts w:ascii="Times New Roman" w:hAnsi="Times New Roman" w:cs="Times New Roman"/>
        </w:rPr>
        <w:t xml:space="preserve"> (pojemnik zielony)</w:t>
      </w:r>
    </w:p>
    <w:p w:rsidR="009A184C" w:rsidRPr="00370DC2" w:rsidRDefault="009A184C" w:rsidP="00370DC2">
      <w:pPr>
        <w:pStyle w:val="Akapitzlist"/>
        <w:numPr>
          <w:ilvl w:val="0"/>
          <w:numId w:val="1"/>
        </w:numPr>
        <w:jc w:val="both"/>
        <w:rPr>
          <w:rFonts w:ascii="Times New Roman" w:hAnsi="Times New Roman" w:cs="Times New Roman"/>
        </w:rPr>
      </w:pPr>
      <w:r w:rsidRPr="00370DC2">
        <w:rPr>
          <w:rFonts w:ascii="Times New Roman" w:hAnsi="Times New Roman" w:cs="Times New Roman"/>
        </w:rPr>
        <w:t>Metale</w:t>
      </w:r>
      <w:r w:rsidR="00DF0211" w:rsidRPr="00370DC2">
        <w:rPr>
          <w:rFonts w:ascii="Times New Roman" w:hAnsi="Times New Roman" w:cs="Times New Roman"/>
        </w:rPr>
        <w:t xml:space="preserve"> i tworzywa sztuczne </w:t>
      </w:r>
      <w:r w:rsidR="005669C6">
        <w:rPr>
          <w:rFonts w:ascii="Times New Roman" w:hAnsi="Times New Roman" w:cs="Times New Roman"/>
        </w:rPr>
        <w:t>(pojemnik żółty)</w:t>
      </w:r>
    </w:p>
    <w:p w:rsidR="00DF0211" w:rsidRDefault="009A184C" w:rsidP="00370DC2">
      <w:pPr>
        <w:pStyle w:val="Akapitzlist"/>
        <w:numPr>
          <w:ilvl w:val="0"/>
          <w:numId w:val="1"/>
        </w:numPr>
        <w:jc w:val="both"/>
        <w:rPr>
          <w:rFonts w:ascii="Times New Roman" w:hAnsi="Times New Roman" w:cs="Times New Roman"/>
        </w:rPr>
      </w:pPr>
      <w:r w:rsidRPr="00370DC2">
        <w:rPr>
          <w:rFonts w:ascii="Times New Roman" w:hAnsi="Times New Roman" w:cs="Times New Roman"/>
        </w:rPr>
        <w:t>Odpady ulegające biodegradacji, ze szczeg</w:t>
      </w:r>
      <w:r w:rsidR="005669C6">
        <w:rPr>
          <w:rFonts w:ascii="Times New Roman" w:hAnsi="Times New Roman" w:cs="Times New Roman"/>
        </w:rPr>
        <w:t>ólnym uwzględnieniem bioodpadów (pojemnik brązowy).</w:t>
      </w:r>
    </w:p>
    <w:p w:rsidR="00CF08CD" w:rsidRDefault="00CF08CD" w:rsidP="00CF08CD">
      <w:pPr>
        <w:pStyle w:val="Akapitzlist"/>
        <w:jc w:val="both"/>
        <w:rPr>
          <w:rFonts w:ascii="Times New Roman" w:hAnsi="Times New Roman" w:cs="Times New Roman"/>
        </w:rPr>
      </w:pPr>
    </w:p>
    <w:p w:rsidR="00CF08CD" w:rsidRPr="00370DC2" w:rsidRDefault="00CF08CD" w:rsidP="00CF08CD">
      <w:pPr>
        <w:pStyle w:val="Akapitzlist"/>
        <w:jc w:val="both"/>
        <w:rPr>
          <w:rFonts w:ascii="Times New Roman" w:hAnsi="Times New Roman" w:cs="Times New Roman"/>
        </w:rPr>
      </w:pPr>
      <w:r w:rsidRPr="00CF08CD">
        <w:rPr>
          <w:rFonts w:ascii="Times New Roman" w:hAnsi="Times New Roman" w:cs="Times New Roman"/>
          <w:noProof/>
          <w:lang w:eastAsia="pl-PL"/>
        </w:rPr>
        <w:drawing>
          <wp:inline distT="0" distB="0" distL="0" distR="0">
            <wp:extent cx="4648200" cy="2456683"/>
            <wp:effectExtent l="19050" t="0" r="0" b="0"/>
            <wp:docPr id="9" name="Obraz 10" descr="Znalezione obrazy dla zapytania selektywna zbiórka odpad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selektywna zbiórka odpadów"/>
                    <pic:cNvPicPr>
                      <a:picLocks noChangeAspect="1" noChangeArrowheads="1"/>
                    </pic:cNvPicPr>
                  </pic:nvPicPr>
                  <pic:blipFill>
                    <a:blip r:embed="rId8" cstate="print"/>
                    <a:srcRect/>
                    <a:stretch>
                      <a:fillRect/>
                    </a:stretch>
                  </pic:blipFill>
                  <pic:spPr bwMode="auto">
                    <a:xfrm>
                      <a:off x="0" y="0"/>
                      <a:ext cx="4653230" cy="2459342"/>
                    </a:xfrm>
                    <a:prstGeom prst="rect">
                      <a:avLst/>
                    </a:prstGeom>
                    <a:noFill/>
                    <a:ln w="9525">
                      <a:noFill/>
                      <a:miter lim="800000"/>
                      <a:headEnd/>
                      <a:tailEnd/>
                    </a:ln>
                  </pic:spPr>
                </pic:pic>
              </a:graphicData>
            </a:graphic>
          </wp:inline>
        </w:drawing>
      </w:r>
    </w:p>
    <w:p w:rsidR="00DF0211" w:rsidRPr="00370DC2" w:rsidRDefault="00DF0211" w:rsidP="00370DC2">
      <w:pPr>
        <w:spacing w:before="100" w:beforeAutospacing="1" w:after="100" w:afterAutospacing="1" w:line="240" w:lineRule="auto"/>
        <w:jc w:val="both"/>
        <w:rPr>
          <w:rFonts w:ascii="Times New Roman" w:eastAsia="Times New Roman" w:hAnsi="Times New Roman" w:cs="Times New Roman"/>
          <w:lang w:eastAsia="pl-PL"/>
        </w:rPr>
      </w:pPr>
      <w:r w:rsidRPr="00370DC2">
        <w:rPr>
          <w:rFonts w:ascii="Times New Roman" w:eastAsia="Times New Roman" w:hAnsi="Times New Roman" w:cs="Times New Roman"/>
          <w:b/>
          <w:i/>
          <w:lang w:eastAsia="pl-PL"/>
        </w:rPr>
        <w:lastRenderedPageBreak/>
        <w:t>– Odpady to nie śmieci, lecz cenne surowce. Dlatego w interesie nas wszystkich jest, aby jak najwięcej było ich odzyskiwanych i poddawanych recyklingowi</w:t>
      </w:r>
      <w:r w:rsidRPr="00370DC2">
        <w:rPr>
          <w:rFonts w:ascii="Times New Roman" w:eastAsia="Times New Roman" w:hAnsi="Times New Roman" w:cs="Times New Roman"/>
          <w:lang w:eastAsia="pl-PL"/>
        </w:rPr>
        <w:t xml:space="preserve"> – podkreślił na konferencji wiceminis</w:t>
      </w:r>
      <w:r w:rsidR="00457CCD" w:rsidRPr="00370DC2">
        <w:rPr>
          <w:rFonts w:ascii="Times New Roman" w:eastAsia="Times New Roman" w:hAnsi="Times New Roman" w:cs="Times New Roman"/>
          <w:lang w:eastAsia="pl-PL"/>
        </w:rPr>
        <w:t xml:space="preserve">ter środowiska Sławomir </w:t>
      </w:r>
      <w:r w:rsidR="005669C6">
        <w:rPr>
          <w:rFonts w:ascii="Times New Roman" w:eastAsia="Times New Roman" w:hAnsi="Times New Roman" w:cs="Times New Roman"/>
          <w:lang w:eastAsia="pl-PL"/>
        </w:rPr>
        <w:t xml:space="preserve">Mazurek </w:t>
      </w:r>
    </w:p>
    <w:p w:rsidR="00DF0211" w:rsidRPr="00370DC2" w:rsidRDefault="00DF0211" w:rsidP="00370DC2">
      <w:pPr>
        <w:spacing w:before="100" w:beforeAutospacing="1" w:after="100" w:afterAutospacing="1" w:line="240" w:lineRule="auto"/>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 xml:space="preserve">Zgodnie z rozporządzeniem </w:t>
      </w:r>
      <w:proofErr w:type="spellStart"/>
      <w:r w:rsidRPr="00370DC2">
        <w:rPr>
          <w:rFonts w:ascii="Times New Roman" w:eastAsia="Times New Roman" w:hAnsi="Times New Roman" w:cs="Times New Roman"/>
          <w:lang w:eastAsia="pl-PL"/>
        </w:rPr>
        <w:t>ws</w:t>
      </w:r>
      <w:proofErr w:type="spellEnd"/>
      <w:r w:rsidRPr="00370DC2">
        <w:rPr>
          <w:rFonts w:ascii="Times New Roman" w:eastAsia="Times New Roman" w:hAnsi="Times New Roman" w:cs="Times New Roman"/>
          <w:lang w:eastAsia="pl-PL"/>
        </w:rPr>
        <w:t>. szczegółowego sposobu selektywnego zbierania wybranych frakcji odpadów, które wejdzie w życie od 1 lipca br., odpady będą selektywnie zbierane u źródła, czyli bezpośrednio w budynkach wielorodzinnych, domach jednorodzinnych, czy miejscach gdzie powstają odpady komunalne – w podziale na cztery frakcje. Do czterech kontenerów trafiać będą zatem: szkło (zielony pojemnik), papier, w tym tektura (niebieski), odpady ulegające biodegradacji ze szczególnym uwzględnieniem bioodpadów, np. resztek kuchennych (pojemnik</w:t>
      </w:r>
      <w:r w:rsidR="00466FC5">
        <w:rPr>
          <w:rFonts w:ascii="Times New Roman" w:eastAsia="Times New Roman" w:hAnsi="Times New Roman" w:cs="Times New Roman"/>
          <w:lang w:eastAsia="pl-PL"/>
        </w:rPr>
        <w:t xml:space="preserve"> brązowy) oraz łącznie metale i </w:t>
      </w:r>
      <w:r w:rsidRPr="00370DC2">
        <w:rPr>
          <w:rFonts w:ascii="Times New Roman" w:eastAsia="Times New Roman" w:hAnsi="Times New Roman" w:cs="Times New Roman"/>
          <w:lang w:eastAsia="pl-PL"/>
        </w:rPr>
        <w:t>tworzywa sztuczne (żółty).</w:t>
      </w:r>
    </w:p>
    <w:p w:rsidR="00957CFF" w:rsidRPr="00370DC2" w:rsidRDefault="00457CCD" w:rsidP="00370DC2">
      <w:pPr>
        <w:spacing w:before="100" w:beforeAutospacing="1" w:after="100" w:afterAutospacing="1" w:line="240" w:lineRule="auto"/>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w:t>
      </w:r>
      <w:r w:rsidR="00DF0211" w:rsidRPr="00370DC2">
        <w:rPr>
          <w:rFonts w:ascii="Times New Roman" w:eastAsia="Times New Roman" w:hAnsi="Times New Roman" w:cs="Times New Roman"/>
          <w:lang w:eastAsia="pl-PL"/>
        </w:rPr>
        <w:t>o wejściu w życie przepisów samorządy będą miały pół roku "na dostosowanie i opisanie pojemników", tak by mieszkańcom ułatwić segregację. Na wymianę pojemników na te we właściwych kolorach, gminy będą miały jednak pięć lat (maksymalnie do 30 czerwca 2022 r.). MŚ wprowadziło też okres przejściowy ze względu na konieczność wygaszania już obowiązujących umów z firmami odbierającymi śmieci. Resort tłumaczy, że oznacza to, że wprowadzenie nowych zasad segregacji odpadów w poszczególnych gminach będzie odbywało się w terminach uzależnionych od czasu zakończenia tych umów, lecz nie dłużej niż do 30 czerwca 2021 r.</w:t>
      </w:r>
    </w:p>
    <w:p w:rsidR="00CF08CD" w:rsidRDefault="00CF08CD" w:rsidP="00370DC2">
      <w:pPr>
        <w:spacing w:before="100" w:beforeAutospacing="1" w:after="100" w:afterAutospacing="1" w:line="240" w:lineRule="auto"/>
        <w:jc w:val="center"/>
        <w:rPr>
          <w:rFonts w:ascii="Times New Roman" w:eastAsia="Times New Roman" w:hAnsi="Times New Roman" w:cs="Times New Roman"/>
          <w:b/>
          <w:lang w:eastAsia="pl-PL"/>
        </w:rPr>
      </w:pPr>
    </w:p>
    <w:p w:rsidR="00CF08CD" w:rsidRDefault="00CF08CD" w:rsidP="00370DC2">
      <w:pPr>
        <w:spacing w:before="100" w:beforeAutospacing="1" w:after="100" w:afterAutospacing="1" w:line="240" w:lineRule="auto"/>
        <w:jc w:val="center"/>
        <w:rPr>
          <w:rFonts w:ascii="Times New Roman" w:eastAsia="Times New Roman" w:hAnsi="Times New Roman" w:cs="Times New Roman"/>
          <w:b/>
          <w:lang w:eastAsia="pl-PL"/>
        </w:rPr>
      </w:pPr>
    </w:p>
    <w:p w:rsidR="005C4630" w:rsidRPr="00370DC2" w:rsidRDefault="005C4630" w:rsidP="00370DC2">
      <w:pPr>
        <w:spacing w:before="100" w:beforeAutospacing="1" w:after="100" w:afterAutospacing="1" w:line="240" w:lineRule="auto"/>
        <w:jc w:val="center"/>
        <w:rPr>
          <w:rFonts w:ascii="Times New Roman" w:eastAsia="Times New Roman" w:hAnsi="Times New Roman" w:cs="Times New Roman"/>
          <w:lang w:eastAsia="pl-PL"/>
        </w:rPr>
      </w:pPr>
      <w:r w:rsidRPr="00370DC2">
        <w:rPr>
          <w:rFonts w:ascii="Times New Roman" w:eastAsia="Times New Roman" w:hAnsi="Times New Roman" w:cs="Times New Roman"/>
          <w:b/>
          <w:lang w:eastAsia="pl-PL"/>
        </w:rPr>
        <w:t>Pojemnik niebieski oznaczony napisem  ‘PAPIER”</w:t>
      </w:r>
    </w:p>
    <w:tbl>
      <w:tblPr>
        <w:tblStyle w:val="Tabela-Siatka"/>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tblPr>
      <w:tblGrid>
        <w:gridCol w:w="4606"/>
        <w:gridCol w:w="4606"/>
      </w:tblGrid>
      <w:tr w:rsidR="005C4630" w:rsidRPr="00370DC2" w:rsidTr="00E81361">
        <w:trPr>
          <w:trHeight w:val="4416"/>
        </w:trPr>
        <w:tc>
          <w:tcPr>
            <w:tcW w:w="4606" w:type="dxa"/>
          </w:tcPr>
          <w:p w:rsidR="00E81361" w:rsidRPr="00370DC2" w:rsidRDefault="00E81361" w:rsidP="00370DC2">
            <w:pPr>
              <w:spacing w:before="100" w:beforeAutospacing="1" w:after="100" w:afterAutospacing="1"/>
              <w:jc w:val="both"/>
              <w:rPr>
                <w:rFonts w:ascii="Times New Roman" w:eastAsia="Times New Roman" w:hAnsi="Times New Roman" w:cs="Times New Roman"/>
                <w:lang w:eastAsia="pl-PL"/>
              </w:rPr>
            </w:pPr>
          </w:p>
          <w:p w:rsidR="005C4630" w:rsidRPr="00370DC2" w:rsidRDefault="00E81361" w:rsidP="00370DC2">
            <w:pPr>
              <w:spacing w:before="100" w:beforeAutospacing="1" w:after="100" w:afterAutospacing="1"/>
              <w:jc w:val="both"/>
              <w:rPr>
                <w:rFonts w:ascii="Times New Roman" w:eastAsia="Times New Roman" w:hAnsi="Times New Roman" w:cs="Times New Roman"/>
                <w:b/>
                <w:lang w:eastAsia="pl-PL"/>
              </w:rPr>
            </w:pPr>
            <w:r w:rsidRPr="00370DC2">
              <w:rPr>
                <w:rFonts w:ascii="Times New Roman" w:eastAsia="Times New Roman" w:hAnsi="Times New Roman" w:cs="Times New Roman"/>
                <w:b/>
                <w:lang w:eastAsia="pl-PL"/>
              </w:rPr>
              <w:t>Papier to m.in.:</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Opakowania z papieru i tekstury;</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Gazety i czasopisma</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Katalogi, foldery</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Papier szkolny i biurowy;</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Książki i zeszyty;</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Torebki papierowe;</w:t>
            </w:r>
          </w:p>
          <w:p w:rsidR="00E81361" w:rsidRPr="00370DC2" w:rsidRDefault="00E81361" w:rsidP="00370DC2">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Papier pakowy</w:t>
            </w:r>
          </w:p>
        </w:tc>
        <w:tc>
          <w:tcPr>
            <w:tcW w:w="4606" w:type="dxa"/>
          </w:tcPr>
          <w:p w:rsidR="00E81361" w:rsidRPr="00370DC2" w:rsidRDefault="00E81361" w:rsidP="00370DC2">
            <w:pPr>
              <w:spacing w:before="100" w:beforeAutospacing="1" w:after="100" w:afterAutospacing="1"/>
              <w:jc w:val="both"/>
              <w:rPr>
                <w:rFonts w:ascii="Times New Roman" w:eastAsia="Times New Roman" w:hAnsi="Times New Roman" w:cs="Times New Roman"/>
                <w:lang w:eastAsia="pl-PL"/>
              </w:rPr>
            </w:pPr>
          </w:p>
          <w:p w:rsidR="005C4630" w:rsidRPr="00370DC2" w:rsidRDefault="00E81361" w:rsidP="00370DC2">
            <w:pPr>
              <w:spacing w:before="100" w:beforeAutospacing="1" w:after="100" w:afterAutospacing="1"/>
              <w:jc w:val="both"/>
              <w:rPr>
                <w:rFonts w:ascii="Times New Roman" w:eastAsia="Times New Roman" w:hAnsi="Times New Roman" w:cs="Times New Roman"/>
                <w:b/>
                <w:lang w:eastAsia="pl-PL"/>
              </w:rPr>
            </w:pPr>
            <w:r w:rsidRPr="00370DC2">
              <w:rPr>
                <w:rFonts w:ascii="Times New Roman" w:eastAsia="Times New Roman" w:hAnsi="Times New Roman" w:cs="Times New Roman"/>
                <w:b/>
                <w:lang w:eastAsia="pl-PL"/>
              </w:rPr>
              <w:t>Nie wrzucamy:</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Papieru powlekanego folią i kalką;</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Kartonów po mleku i napojach;</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Pieluch jednorazowych i podpasek;</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Pampersów i podkładów;</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Worków po nawozach, cemencie;</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Tapet;</w:t>
            </w:r>
          </w:p>
          <w:p w:rsidR="00E81361" w:rsidRPr="00370DC2" w:rsidRDefault="00E81361" w:rsidP="00370DC2">
            <w:pPr>
              <w:pStyle w:val="Akapitzlist"/>
              <w:numPr>
                <w:ilvl w:val="0"/>
                <w:numId w:val="3"/>
              </w:numPr>
              <w:spacing w:before="100" w:beforeAutospacing="1" w:after="100" w:afterAutospacing="1"/>
              <w:jc w:val="both"/>
              <w:rPr>
                <w:rFonts w:ascii="Times New Roman" w:eastAsia="Times New Roman" w:hAnsi="Times New Roman" w:cs="Times New Roman"/>
                <w:lang w:eastAsia="pl-PL"/>
              </w:rPr>
            </w:pPr>
            <w:r w:rsidRPr="00370DC2">
              <w:rPr>
                <w:rFonts w:ascii="Times New Roman" w:eastAsia="Times New Roman" w:hAnsi="Times New Roman" w:cs="Times New Roman"/>
                <w:lang w:eastAsia="pl-PL"/>
              </w:rPr>
              <w:t>Innych odpadów komunalnych.</w:t>
            </w:r>
          </w:p>
          <w:p w:rsidR="00E81361" w:rsidRPr="00370DC2" w:rsidRDefault="00E81361" w:rsidP="00370DC2">
            <w:pPr>
              <w:pStyle w:val="Akapitzlist"/>
              <w:spacing w:before="100" w:beforeAutospacing="1" w:after="100" w:afterAutospacing="1"/>
              <w:jc w:val="both"/>
              <w:rPr>
                <w:rFonts w:ascii="Times New Roman" w:eastAsia="Times New Roman" w:hAnsi="Times New Roman" w:cs="Times New Roman"/>
                <w:lang w:eastAsia="pl-PL"/>
              </w:rPr>
            </w:pPr>
          </w:p>
        </w:tc>
      </w:tr>
    </w:tbl>
    <w:p w:rsidR="00DF0211" w:rsidRPr="00370DC2" w:rsidRDefault="00DF0211" w:rsidP="00370DC2">
      <w:pPr>
        <w:spacing w:before="100" w:beforeAutospacing="1" w:after="100" w:afterAutospacing="1" w:line="240" w:lineRule="auto"/>
        <w:jc w:val="both"/>
        <w:rPr>
          <w:rFonts w:ascii="Times New Roman" w:eastAsia="Times New Roman" w:hAnsi="Times New Roman" w:cs="Times New Roman"/>
          <w:lang w:eastAsia="pl-PL"/>
        </w:rPr>
      </w:pPr>
    </w:p>
    <w:p w:rsidR="00DF0211" w:rsidRPr="00370DC2" w:rsidRDefault="00DF0211" w:rsidP="00370DC2">
      <w:pPr>
        <w:jc w:val="both"/>
        <w:rPr>
          <w:rFonts w:ascii="Times New Roman" w:hAnsi="Times New Roman" w:cs="Times New Roman"/>
        </w:rPr>
      </w:pPr>
    </w:p>
    <w:p w:rsidR="003C4430" w:rsidRPr="00370DC2" w:rsidRDefault="003C4430" w:rsidP="00370DC2">
      <w:pPr>
        <w:jc w:val="both"/>
        <w:rPr>
          <w:rFonts w:ascii="Times New Roman" w:hAnsi="Times New Roman" w:cs="Times New Roman"/>
          <w:b/>
        </w:rPr>
      </w:pPr>
    </w:p>
    <w:p w:rsidR="003C4430" w:rsidRPr="00370DC2" w:rsidRDefault="003C4430" w:rsidP="00370DC2">
      <w:pPr>
        <w:jc w:val="center"/>
        <w:rPr>
          <w:rFonts w:ascii="Times New Roman" w:hAnsi="Times New Roman" w:cs="Times New Roman"/>
          <w:b/>
        </w:rPr>
      </w:pPr>
    </w:p>
    <w:p w:rsidR="00CF08CD" w:rsidRDefault="00CF08CD" w:rsidP="00370DC2">
      <w:pPr>
        <w:jc w:val="center"/>
        <w:rPr>
          <w:rFonts w:ascii="Times New Roman" w:hAnsi="Times New Roman" w:cs="Times New Roman"/>
          <w:b/>
        </w:rPr>
      </w:pPr>
    </w:p>
    <w:p w:rsidR="00D96F7C" w:rsidRPr="00370DC2" w:rsidRDefault="00E81361" w:rsidP="00370DC2">
      <w:pPr>
        <w:jc w:val="center"/>
        <w:rPr>
          <w:rFonts w:ascii="Times New Roman" w:hAnsi="Times New Roman" w:cs="Times New Roman"/>
          <w:b/>
        </w:rPr>
      </w:pPr>
      <w:r w:rsidRPr="00370DC2">
        <w:rPr>
          <w:rFonts w:ascii="Times New Roman" w:hAnsi="Times New Roman" w:cs="Times New Roman"/>
          <w:b/>
        </w:rPr>
        <w:lastRenderedPageBreak/>
        <w:t>Pojemnik zielony oznaczony napisem „SZKŁO”</w:t>
      </w:r>
    </w:p>
    <w:tbl>
      <w:tblPr>
        <w:tblStyle w:val="Tabela-Siatka"/>
        <w:tblW w:w="0" w:type="auto"/>
        <w:tblBorders>
          <w:top w:val="single" w:sz="48" w:space="0" w:color="4F6228" w:themeColor="accent3" w:themeShade="80"/>
          <w:left w:val="single" w:sz="48" w:space="0" w:color="4F6228" w:themeColor="accent3" w:themeShade="80"/>
          <w:bottom w:val="single" w:sz="48" w:space="0" w:color="4F6228" w:themeColor="accent3" w:themeShade="80"/>
          <w:right w:val="single" w:sz="48" w:space="0" w:color="4F6228" w:themeColor="accent3" w:themeShade="80"/>
          <w:insideH w:val="single" w:sz="48" w:space="0" w:color="4F6228" w:themeColor="accent3" w:themeShade="80"/>
          <w:insideV w:val="single" w:sz="48" w:space="0" w:color="4F6228" w:themeColor="accent3" w:themeShade="80"/>
        </w:tblBorders>
        <w:tblLook w:val="04A0"/>
      </w:tblPr>
      <w:tblGrid>
        <w:gridCol w:w="4606"/>
        <w:gridCol w:w="4606"/>
      </w:tblGrid>
      <w:tr w:rsidR="00E81361" w:rsidRPr="00370DC2" w:rsidTr="00C83ED2">
        <w:trPr>
          <w:trHeight w:val="2933"/>
        </w:trPr>
        <w:tc>
          <w:tcPr>
            <w:tcW w:w="4606" w:type="dxa"/>
          </w:tcPr>
          <w:p w:rsidR="00C83ED2" w:rsidRPr="00370DC2" w:rsidRDefault="00C83ED2" w:rsidP="00370DC2">
            <w:pPr>
              <w:jc w:val="both"/>
              <w:rPr>
                <w:rFonts w:ascii="Times New Roman" w:hAnsi="Times New Roman" w:cs="Times New Roman"/>
              </w:rPr>
            </w:pPr>
          </w:p>
          <w:p w:rsidR="00E81361" w:rsidRPr="00370DC2" w:rsidRDefault="00C83ED2" w:rsidP="00466FC5">
            <w:pPr>
              <w:jc w:val="center"/>
              <w:rPr>
                <w:rFonts w:ascii="Times New Roman" w:hAnsi="Times New Roman" w:cs="Times New Roman"/>
                <w:b/>
              </w:rPr>
            </w:pPr>
            <w:r w:rsidRPr="00370DC2">
              <w:rPr>
                <w:rFonts w:ascii="Times New Roman" w:hAnsi="Times New Roman" w:cs="Times New Roman"/>
                <w:b/>
              </w:rPr>
              <w:t>Szkło opakowaniowe to m.in.:</w:t>
            </w:r>
          </w:p>
          <w:p w:rsidR="00C83ED2" w:rsidRPr="00370DC2" w:rsidRDefault="00C83ED2" w:rsidP="00370DC2">
            <w:pPr>
              <w:jc w:val="both"/>
              <w:rPr>
                <w:rFonts w:ascii="Times New Roman" w:hAnsi="Times New Roman" w:cs="Times New Roman"/>
              </w:rPr>
            </w:pPr>
          </w:p>
          <w:p w:rsidR="00C83ED2" w:rsidRPr="00370DC2" w:rsidRDefault="00C83ED2" w:rsidP="00370DC2">
            <w:pPr>
              <w:pStyle w:val="Akapitzlist"/>
              <w:numPr>
                <w:ilvl w:val="0"/>
                <w:numId w:val="4"/>
              </w:numPr>
              <w:jc w:val="both"/>
              <w:rPr>
                <w:rFonts w:ascii="Times New Roman" w:hAnsi="Times New Roman" w:cs="Times New Roman"/>
              </w:rPr>
            </w:pPr>
            <w:r w:rsidRPr="00370DC2">
              <w:rPr>
                <w:rFonts w:ascii="Times New Roman" w:hAnsi="Times New Roman" w:cs="Times New Roman"/>
              </w:rPr>
              <w:t>Butelki i słoiki szklane po napojach i żywności;</w:t>
            </w:r>
          </w:p>
          <w:p w:rsidR="00C83ED2" w:rsidRPr="00370DC2" w:rsidRDefault="00C83ED2" w:rsidP="00370DC2">
            <w:pPr>
              <w:pStyle w:val="Akapitzlist"/>
              <w:numPr>
                <w:ilvl w:val="0"/>
                <w:numId w:val="4"/>
              </w:numPr>
              <w:jc w:val="both"/>
              <w:rPr>
                <w:rFonts w:ascii="Times New Roman" w:hAnsi="Times New Roman" w:cs="Times New Roman"/>
              </w:rPr>
            </w:pPr>
            <w:r w:rsidRPr="00370DC2">
              <w:rPr>
                <w:rFonts w:ascii="Times New Roman" w:hAnsi="Times New Roman" w:cs="Times New Roman"/>
              </w:rPr>
              <w:t>Butelki po napojach alkoholowych;</w:t>
            </w:r>
          </w:p>
          <w:p w:rsidR="00C83ED2" w:rsidRPr="00370DC2" w:rsidRDefault="00C83ED2" w:rsidP="00370DC2">
            <w:pPr>
              <w:pStyle w:val="Akapitzlist"/>
              <w:numPr>
                <w:ilvl w:val="0"/>
                <w:numId w:val="4"/>
              </w:numPr>
              <w:jc w:val="both"/>
              <w:rPr>
                <w:rFonts w:ascii="Times New Roman" w:hAnsi="Times New Roman" w:cs="Times New Roman"/>
              </w:rPr>
            </w:pPr>
            <w:r w:rsidRPr="00370DC2">
              <w:rPr>
                <w:rFonts w:ascii="Times New Roman" w:hAnsi="Times New Roman" w:cs="Times New Roman"/>
              </w:rPr>
              <w:t>Szklane opakowania po kosmetykach.</w:t>
            </w:r>
          </w:p>
        </w:tc>
        <w:tc>
          <w:tcPr>
            <w:tcW w:w="4606" w:type="dxa"/>
          </w:tcPr>
          <w:p w:rsidR="00C83ED2" w:rsidRPr="00370DC2" w:rsidRDefault="00C83ED2" w:rsidP="00370DC2">
            <w:pPr>
              <w:jc w:val="both"/>
              <w:rPr>
                <w:rFonts w:ascii="Times New Roman" w:hAnsi="Times New Roman" w:cs="Times New Roman"/>
              </w:rPr>
            </w:pPr>
          </w:p>
          <w:p w:rsidR="00E81361" w:rsidRDefault="00C83ED2" w:rsidP="00466FC5">
            <w:pPr>
              <w:jc w:val="center"/>
              <w:rPr>
                <w:rFonts w:ascii="Times New Roman" w:hAnsi="Times New Roman" w:cs="Times New Roman"/>
                <w:b/>
              </w:rPr>
            </w:pPr>
            <w:r w:rsidRPr="00370DC2">
              <w:rPr>
                <w:rFonts w:ascii="Times New Roman" w:hAnsi="Times New Roman" w:cs="Times New Roman"/>
                <w:b/>
              </w:rPr>
              <w:t>Nie wrzucamy:</w:t>
            </w:r>
          </w:p>
          <w:p w:rsidR="00466FC5" w:rsidRPr="00370DC2" w:rsidRDefault="00466FC5" w:rsidP="00466FC5">
            <w:pPr>
              <w:jc w:val="center"/>
              <w:rPr>
                <w:rFonts w:ascii="Times New Roman" w:hAnsi="Times New Roman" w:cs="Times New Roman"/>
                <w:b/>
              </w:rPr>
            </w:pP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Szkła stołowego – żaroodporne;</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Ceramiki, doniczek;</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Zniczy z zawartością wosku;</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Żarówek i świetlówek; szkła kryształowego;</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Reflektorów;</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Nieopróżnionych opakowań po lekach, olejach, rozpuszczalnikach;</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Termometrów i strzykawek;</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Monitorów i lamp telewizyjnych,</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Szyb samochodowych;</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Luster i witraży;</w:t>
            </w:r>
          </w:p>
          <w:p w:rsidR="00C83ED2" w:rsidRPr="00370DC2" w:rsidRDefault="00C83ED2" w:rsidP="00370DC2">
            <w:pPr>
              <w:pStyle w:val="Akapitzlist"/>
              <w:numPr>
                <w:ilvl w:val="0"/>
                <w:numId w:val="5"/>
              </w:numPr>
              <w:jc w:val="both"/>
              <w:rPr>
                <w:rFonts w:ascii="Times New Roman" w:hAnsi="Times New Roman" w:cs="Times New Roman"/>
              </w:rPr>
            </w:pPr>
            <w:r w:rsidRPr="00370DC2">
              <w:rPr>
                <w:rFonts w:ascii="Times New Roman" w:hAnsi="Times New Roman" w:cs="Times New Roman"/>
              </w:rPr>
              <w:t>Porcelany.</w:t>
            </w:r>
          </w:p>
        </w:tc>
      </w:tr>
    </w:tbl>
    <w:p w:rsidR="00957CFF" w:rsidRPr="00370DC2" w:rsidRDefault="00957CFF" w:rsidP="00370DC2">
      <w:pPr>
        <w:jc w:val="both"/>
        <w:rPr>
          <w:rFonts w:ascii="Times New Roman" w:hAnsi="Times New Roman" w:cs="Times New Roman"/>
          <w:b/>
        </w:rPr>
      </w:pPr>
    </w:p>
    <w:p w:rsidR="00957CFF" w:rsidRPr="00370DC2" w:rsidRDefault="00957CFF" w:rsidP="00370DC2">
      <w:pPr>
        <w:jc w:val="both"/>
        <w:rPr>
          <w:rFonts w:ascii="Times New Roman" w:hAnsi="Times New Roman" w:cs="Times New Roman"/>
          <w:b/>
        </w:rPr>
      </w:pPr>
    </w:p>
    <w:p w:rsidR="00C83ED2" w:rsidRPr="00370DC2" w:rsidRDefault="003C4430" w:rsidP="00370DC2">
      <w:pPr>
        <w:jc w:val="center"/>
        <w:rPr>
          <w:rFonts w:ascii="Times New Roman" w:hAnsi="Times New Roman" w:cs="Times New Roman"/>
          <w:b/>
        </w:rPr>
      </w:pPr>
      <w:r w:rsidRPr="00370DC2">
        <w:rPr>
          <w:rFonts w:ascii="Times New Roman" w:hAnsi="Times New Roman" w:cs="Times New Roman"/>
          <w:b/>
        </w:rPr>
        <w:t>Pojemnik koloru żółtego oznaczony napisem „Metale i tworzywa sztuczne”</w:t>
      </w:r>
    </w:p>
    <w:tbl>
      <w:tblPr>
        <w:tblStyle w:val="Tabela-Siatka"/>
        <w:tblW w:w="0" w:type="auto"/>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tblPr>
      <w:tblGrid>
        <w:gridCol w:w="4606"/>
        <w:gridCol w:w="4606"/>
      </w:tblGrid>
      <w:tr w:rsidR="003C4430" w:rsidRPr="00370DC2" w:rsidTr="003C4430">
        <w:trPr>
          <w:trHeight w:val="2979"/>
        </w:trPr>
        <w:tc>
          <w:tcPr>
            <w:tcW w:w="4606" w:type="dxa"/>
          </w:tcPr>
          <w:p w:rsidR="009C3651" w:rsidRPr="00370DC2" w:rsidRDefault="009C3651" w:rsidP="00370DC2">
            <w:pPr>
              <w:jc w:val="both"/>
              <w:rPr>
                <w:rFonts w:ascii="Times New Roman" w:hAnsi="Times New Roman" w:cs="Times New Roman"/>
              </w:rPr>
            </w:pPr>
          </w:p>
          <w:p w:rsidR="003C4430" w:rsidRPr="00370DC2" w:rsidRDefault="003C4430" w:rsidP="00370DC2">
            <w:pPr>
              <w:jc w:val="center"/>
              <w:rPr>
                <w:rFonts w:ascii="Times New Roman" w:hAnsi="Times New Roman" w:cs="Times New Roman"/>
                <w:b/>
              </w:rPr>
            </w:pPr>
            <w:r w:rsidRPr="00370DC2">
              <w:rPr>
                <w:rFonts w:ascii="Times New Roman" w:hAnsi="Times New Roman" w:cs="Times New Roman"/>
                <w:b/>
              </w:rPr>
              <w:t>Tworzywa sztuczne i metale to m.in.:</w:t>
            </w:r>
          </w:p>
          <w:p w:rsidR="009C3651" w:rsidRPr="00370DC2" w:rsidRDefault="009C3651" w:rsidP="00370DC2">
            <w:pPr>
              <w:pStyle w:val="Akapitzlist"/>
              <w:jc w:val="both"/>
              <w:rPr>
                <w:rFonts w:ascii="Times New Roman" w:hAnsi="Times New Roman" w:cs="Times New Roman"/>
              </w:rPr>
            </w:pPr>
          </w:p>
          <w:p w:rsidR="003C4430"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Butelki po napojach;</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Opakowania po chemii gospodarczej, kosmetykach (np. szamponach, proszkach; płynach do mycia naczyń itp.);</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Opakowania po produktach spożywczych;</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Plastikowe zakrętki;</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 xml:space="preserve">Plastikowe </w:t>
            </w:r>
            <w:r w:rsidR="00466FC5">
              <w:rPr>
                <w:rFonts w:ascii="Times New Roman" w:hAnsi="Times New Roman" w:cs="Times New Roman"/>
              </w:rPr>
              <w:t>torebki, worku, reklamówki i </w:t>
            </w:r>
            <w:r w:rsidRPr="00370DC2">
              <w:rPr>
                <w:rFonts w:ascii="Times New Roman" w:hAnsi="Times New Roman" w:cs="Times New Roman"/>
              </w:rPr>
              <w:t>inne folie;</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Plastikowe koszy</w:t>
            </w:r>
            <w:r w:rsidR="00466FC5">
              <w:rPr>
                <w:rFonts w:ascii="Times New Roman" w:hAnsi="Times New Roman" w:cs="Times New Roman"/>
              </w:rPr>
              <w:t>czki po owocach i </w:t>
            </w:r>
            <w:r w:rsidRPr="00370DC2">
              <w:rPr>
                <w:rFonts w:ascii="Times New Roman" w:hAnsi="Times New Roman" w:cs="Times New Roman"/>
              </w:rPr>
              <w:t>innych produktach;</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Styropian;</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Puszki po napojach, sokach;</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Puszki z blachy stalowej po żywności (konserwy);</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Złom żelazny i metale kolorowe;</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Metalowe kapsle z butelek;, zakrętki słoików i innych pojemników; folia aluminiowa;</w:t>
            </w:r>
          </w:p>
          <w:p w:rsidR="009C3651" w:rsidRPr="00370DC2" w:rsidRDefault="009C3651" w:rsidP="00370DC2">
            <w:pPr>
              <w:pStyle w:val="Akapitzlist"/>
              <w:numPr>
                <w:ilvl w:val="0"/>
                <w:numId w:val="6"/>
              </w:numPr>
              <w:jc w:val="both"/>
              <w:rPr>
                <w:rFonts w:ascii="Times New Roman" w:hAnsi="Times New Roman" w:cs="Times New Roman"/>
              </w:rPr>
            </w:pPr>
            <w:r w:rsidRPr="00370DC2">
              <w:rPr>
                <w:rFonts w:ascii="Times New Roman" w:hAnsi="Times New Roman" w:cs="Times New Roman"/>
              </w:rPr>
              <w:t>Kartoniki po mleku i napojach.</w:t>
            </w:r>
          </w:p>
          <w:p w:rsidR="009C3651" w:rsidRPr="00370DC2" w:rsidRDefault="009C3651" w:rsidP="00370DC2">
            <w:pPr>
              <w:pStyle w:val="Akapitzlist"/>
              <w:jc w:val="both"/>
              <w:rPr>
                <w:rFonts w:ascii="Times New Roman" w:hAnsi="Times New Roman" w:cs="Times New Roman"/>
              </w:rPr>
            </w:pPr>
          </w:p>
        </w:tc>
        <w:tc>
          <w:tcPr>
            <w:tcW w:w="4606" w:type="dxa"/>
          </w:tcPr>
          <w:p w:rsidR="00E47CE4" w:rsidRPr="00370DC2" w:rsidRDefault="00E47CE4" w:rsidP="00370DC2">
            <w:pPr>
              <w:jc w:val="both"/>
              <w:rPr>
                <w:rFonts w:ascii="Times New Roman" w:hAnsi="Times New Roman" w:cs="Times New Roman"/>
              </w:rPr>
            </w:pPr>
          </w:p>
          <w:p w:rsidR="003C4430" w:rsidRPr="00370DC2" w:rsidRDefault="00E47CE4" w:rsidP="00370DC2">
            <w:pPr>
              <w:jc w:val="center"/>
              <w:rPr>
                <w:rFonts w:ascii="Times New Roman" w:hAnsi="Times New Roman" w:cs="Times New Roman"/>
                <w:b/>
              </w:rPr>
            </w:pPr>
            <w:r w:rsidRPr="00370DC2">
              <w:rPr>
                <w:rFonts w:ascii="Times New Roman" w:hAnsi="Times New Roman" w:cs="Times New Roman"/>
                <w:b/>
              </w:rPr>
              <w:t>Nie wrzucamy:</w:t>
            </w:r>
          </w:p>
          <w:p w:rsidR="00E47CE4" w:rsidRPr="00370DC2" w:rsidRDefault="00E47CE4" w:rsidP="00370DC2">
            <w:pPr>
              <w:jc w:val="both"/>
              <w:rPr>
                <w:rFonts w:ascii="Times New Roman" w:hAnsi="Times New Roman" w:cs="Times New Roman"/>
              </w:rPr>
            </w:pPr>
          </w:p>
          <w:p w:rsidR="00E47CE4" w:rsidRPr="00370DC2" w:rsidRDefault="00E47CE4" w:rsidP="00370DC2">
            <w:pPr>
              <w:pStyle w:val="Akapitzlist"/>
              <w:numPr>
                <w:ilvl w:val="0"/>
                <w:numId w:val="7"/>
              </w:numPr>
              <w:jc w:val="both"/>
              <w:rPr>
                <w:rFonts w:ascii="Times New Roman" w:hAnsi="Times New Roman" w:cs="Times New Roman"/>
              </w:rPr>
            </w:pPr>
            <w:r w:rsidRPr="00370DC2">
              <w:rPr>
                <w:rFonts w:ascii="Times New Roman" w:hAnsi="Times New Roman" w:cs="Times New Roman"/>
              </w:rPr>
              <w:t xml:space="preserve">Strzykawek, </w:t>
            </w:r>
            <w:proofErr w:type="spellStart"/>
            <w:r w:rsidRPr="00370DC2">
              <w:rPr>
                <w:rFonts w:ascii="Times New Roman" w:hAnsi="Times New Roman" w:cs="Times New Roman"/>
              </w:rPr>
              <w:t>wenflonów</w:t>
            </w:r>
            <w:proofErr w:type="spellEnd"/>
            <w:r w:rsidRPr="00370DC2">
              <w:rPr>
                <w:rFonts w:ascii="Times New Roman" w:hAnsi="Times New Roman" w:cs="Times New Roman"/>
              </w:rPr>
              <w:t xml:space="preserve"> i innych artykułów medycznych;</w:t>
            </w:r>
          </w:p>
          <w:p w:rsidR="00E47CE4" w:rsidRPr="00370DC2" w:rsidRDefault="00E47CE4" w:rsidP="00370DC2">
            <w:pPr>
              <w:pStyle w:val="Akapitzlist"/>
              <w:numPr>
                <w:ilvl w:val="0"/>
                <w:numId w:val="7"/>
              </w:numPr>
              <w:jc w:val="both"/>
              <w:rPr>
                <w:rFonts w:ascii="Times New Roman" w:hAnsi="Times New Roman" w:cs="Times New Roman"/>
              </w:rPr>
            </w:pPr>
            <w:r w:rsidRPr="00370DC2">
              <w:rPr>
                <w:rFonts w:ascii="Times New Roman" w:hAnsi="Times New Roman" w:cs="Times New Roman"/>
              </w:rPr>
              <w:t>Odpadów budowlanych i rozbiórkowych;</w:t>
            </w:r>
          </w:p>
          <w:p w:rsidR="00E47CE4" w:rsidRPr="00370DC2" w:rsidRDefault="00E47CE4" w:rsidP="00370DC2">
            <w:pPr>
              <w:pStyle w:val="Akapitzlist"/>
              <w:numPr>
                <w:ilvl w:val="0"/>
                <w:numId w:val="7"/>
              </w:numPr>
              <w:jc w:val="both"/>
              <w:rPr>
                <w:rFonts w:ascii="Times New Roman" w:hAnsi="Times New Roman" w:cs="Times New Roman"/>
              </w:rPr>
            </w:pPr>
            <w:r w:rsidRPr="00370DC2">
              <w:rPr>
                <w:rFonts w:ascii="Times New Roman" w:hAnsi="Times New Roman" w:cs="Times New Roman"/>
              </w:rPr>
              <w:t xml:space="preserve">Nieopróżnionych </w:t>
            </w:r>
            <w:r w:rsidR="00466FC5">
              <w:rPr>
                <w:rFonts w:ascii="Times New Roman" w:hAnsi="Times New Roman" w:cs="Times New Roman"/>
              </w:rPr>
              <w:t>opakowań po lekach i </w:t>
            </w:r>
            <w:r w:rsidRPr="00370DC2">
              <w:rPr>
                <w:rFonts w:ascii="Times New Roman" w:hAnsi="Times New Roman" w:cs="Times New Roman"/>
              </w:rPr>
              <w:t>farbach, lakierach i olejach;</w:t>
            </w:r>
          </w:p>
          <w:p w:rsidR="00E47CE4" w:rsidRPr="00370DC2" w:rsidRDefault="00E47CE4" w:rsidP="00370DC2">
            <w:pPr>
              <w:pStyle w:val="Akapitzlist"/>
              <w:numPr>
                <w:ilvl w:val="0"/>
                <w:numId w:val="7"/>
              </w:numPr>
              <w:jc w:val="both"/>
              <w:rPr>
                <w:rFonts w:ascii="Times New Roman" w:hAnsi="Times New Roman" w:cs="Times New Roman"/>
              </w:rPr>
            </w:pPr>
            <w:r w:rsidRPr="00370DC2">
              <w:rPr>
                <w:rFonts w:ascii="Times New Roman" w:hAnsi="Times New Roman" w:cs="Times New Roman"/>
              </w:rPr>
              <w:t>Zużytych baterii i akumulatorów;</w:t>
            </w:r>
          </w:p>
          <w:p w:rsidR="00E47CE4" w:rsidRPr="00370DC2" w:rsidRDefault="00E47CE4" w:rsidP="00370DC2">
            <w:pPr>
              <w:pStyle w:val="Akapitzlist"/>
              <w:numPr>
                <w:ilvl w:val="0"/>
                <w:numId w:val="7"/>
              </w:numPr>
              <w:jc w:val="both"/>
              <w:rPr>
                <w:rFonts w:ascii="Times New Roman" w:hAnsi="Times New Roman" w:cs="Times New Roman"/>
              </w:rPr>
            </w:pPr>
            <w:r w:rsidRPr="00370DC2">
              <w:rPr>
                <w:rFonts w:ascii="Times New Roman" w:hAnsi="Times New Roman" w:cs="Times New Roman"/>
              </w:rPr>
              <w:t>Zużytego sprzętu elektrycznego i elektronicznego.</w:t>
            </w:r>
          </w:p>
        </w:tc>
      </w:tr>
    </w:tbl>
    <w:p w:rsidR="003C4430" w:rsidRPr="00370DC2" w:rsidRDefault="003C4430" w:rsidP="00370DC2">
      <w:pPr>
        <w:jc w:val="center"/>
        <w:rPr>
          <w:rFonts w:ascii="Times New Roman" w:hAnsi="Times New Roman" w:cs="Times New Roman"/>
          <w:b/>
        </w:rPr>
      </w:pPr>
    </w:p>
    <w:p w:rsidR="00CF08CD" w:rsidRDefault="00CF08CD" w:rsidP="00370DC2">
      <w:pPr>
        <w:jc w:val="center"/>
        <w:rPr>
          <w:rFonts w:ascii="Times New Roman" w:hAnsi="Times New Roman" w:cs="Times New Roman"/>
          <w:b/>
        </w:rPr>
      </w:pPr>
    </w:p>
    <w:p w:rsidR="00E47CE4" w:rsidRPr="00370DC2" w:rsidRDefault="00E47CE4" w:rsidP="00370DC2">
      <w:pPr>
        <w:jc w:val="center"/>
        <w:rPr>
          <w:rFonts w:ascii="Times New Roman" w:hAnsi="Times New Roman" w:cs="Times New Roman"/>
          <w:b/>
        </w:rPr>
      </w:pPr>
      <w:r w:rsidRPr="00370DC2">
        <w:rPr>
          <w:rFonts w:ascii="Times New Roman" w:hAnsi="Times New Roman" w:cs="Times New Roman"/>
          <w:b/>
        </w:rPr>
        <w:lastRenderedPageBreak/>
        <w:t>Pojemnik koloru brązowego oznaczony napisem „BIO”</w:t>
      </w:r>
    </w:p>
    <w:tbl>
      <w:tblPr>
        <w:tblStyle w:val="Tabela-Siatka"/>
        <w:tblW w:w="0" w:type="auto"/>
        <w:tblBorders>
          <w:top w:val="single" w:sz="48" w:space="0" w:color="632423" w:themeColor="accent2" w:themeShade="80"/>
          <w:left w:val="single" w:sz="48" w:space="0" w:color="632423" w:themeColor="accent2" w:themeShade="80"/>
          <w:bottom w:val="single" w:sz="48" w:space="0" w:color="632423" w:themeColor="accent2" w:themeShade="80"/>
          <w:right w:val="single" w:sz="48" w:space="0" w:color="632423" w:themeColor="accent2" w:themeShade="80"/>
          <w:insideH w:val="single" w:sz="48" w:space="0" w:color="632423" w:themeColor="accent2" w:themeShade="80"/>
          <w:insideV w:val="single" w:sz="48" w:space="0" w:color="632423" w:themeColor="accent2" w:themeShade="80"/>
        </w:tblBorders>
        <w:tblLook w:val="04A0"/>
      </w:tblPr>
      <w:tblGrid>
        <w:gridCol w:w="4606"/>
        <w:gridCol w:w="4606"/>
      </w:tblGrid>
      <w:tr w:rsidR="00E47CE4" w:rsidRPr="00370DC2" w:rsidTr="00E47CE4">
        <w:trPr>
          <w:trHeight w:val="2695"/>
        </w:trPr>
        <w:tc>
          <w:tcPr>
            <w:tcW w:w="4606" w:type="dxa"/>
          </w:tcPr>
          <w:p w:rsidR="00E47CE4" w:rsidRPr="00370DC2" w:rsidRDefault="00E47CE4" w:rsidP="00370DC2">
            <w:pPr>
              <w:jc w:val="both"/>
              <w:rPr>
                <w:rFonts w:ascii="Times New Roman" w:hAnsi="Times New Roman" w:cs="Times New Roman"/>
              </w:rPr>
            </w:pPr>
          </w:p>
          <w:p w:rsidR="00E47CE4" w:rsidRPr="00370DC2" w:rsidRDefault="00E47CE4" w:rsidP="00370DC2">
            <w:pPr>
              <w:jc w:val="center"/>
              <w:rPr>
                <w:rFonts w:ascii="Times New Roman" w:hAnsi="Times New Roman" w:cs="Times New Roman"/>
                <w:b/>
              </w:rPr>
            </w:pPr>
            <w:r w:rsidRPr="00370DC2">
              <w:rPr>
                <w:rFonts w:ascii="Times New Roman" w:hAnsi="Times New Roman" w:cs="Times New Roman"/>
                <w:b/>
              </w:rPr>
              <w:t>Odpady „zielone” roślinne to m.in.:</w:t>
            </w:r>
          </w:p>
          <w:p w:rsidR="00E47CE4" w:rsidRPr="00370DC2" w:rsidRDefault="00E47CE4" w:rsidP="00370DC2">
            <w:pPr>
              <w:jc w:val="both"/>
              <w:rPr>
                <w:rFonts w:ascii="Times New Roman" w:hAnsi="Times New Roman" w:cs="Times New Roman"/>
              </w:rPr>
            </w:pPr>
          </w:p>
          <w:p w:rsidR="00E47CE4" w:rsidRPr="00370DC2" w:rsidRDefault="00E47CE4" w:rsidP="00370DC2">
            <w:pPr>
              <w:pStyle w:val="Akapitzlist"/>
              <w:numPr>
                <w:ilvl w:val="0"/>
                <w:numId w:val="8"/>
              </w:numPr>
              <w:jc w:val="both"/>
              <w:rPr>
                <w:rFonts w:ascii="Times New Roman" w:hAnsi="Times New Roman" w:cs="Times New Roman"/>
              </w:rPr>
            </w:pPr>
            <w:r w:rsidRPr="00370DC2">
              <w:rPr>
                <w:rFonts w:ascii="Times New Roman" w:hAnsi="Times New Roman" w:cs="Times New Roman"/>
              </w:rPr>
              <w:t>Gałęzie drzew i krzewów;</w:t>
            </w:r>
          </w:p>
          <w:p w:rsidR="00E47CE4" w:rsidRPr="00370DC2" w:rsidRDefault="00E47CE4" w:rsidP="00370DC2">
            <w:pPr>
              <w:pStyle w:val="Akapitzlist"/>
              <w:numPr>
                <w:ilvl w:val="0"/>
                <w:numId w:val="8"/>
              </w:numPr>
              <w:jc w:val="both"/>
              <w:rPr>
                <w:rFonts w:ascii="Times New Roman" w:hAnsi="Times New Roman" w:cs="Times New Roman"/>
              </w:rPr>
            </w:pPr>
            <w:r w:rsidRPr="00370DC2">
              <w:rPr>
                <w:rFonts w:ascii="Times New Roman" w:hAnsi="Times New Roman" w:cs="Times New Roman"/>
              </w:rPr>
              <w:t>Liście, kwiaty i skoszona trawa;</w:t>
            </w:r>
          </w:p>
          <w:p w:rsidR="00E47CE4" w:rsidRPr="00370DC2" w:rsidRDefault="00E47CE4" w:rsidP="00370DC2">
            <w:pPr>
              <w:pStyle w:val="Akapitzlist"/>
              <w:numPr>
                <w:ilvl w:val="0"/>
                <w:numId w:val="8"/>
              </w:numPr>
              <w:jc w:val="both"/>
              <w:rPr>
                <w:rFonts w:ascii="Times New Roman" w:hAnsi="Times New Roman" w:cs="Times New Roman"/>
              </w:rPr>
            </w:pPr>
            <w:r w:rsidRPr="00370DC2">
              <w:rPr>
                <w:rFonts w:ascii="Times New Roman" w:hAnsi="Times New Roman" w:cs="Times New Roman"/>
              </w:rPr>
              <w:t>Trociny i kora drzew;</w:t>
            </w:r>
          </w:p>
          <w:p w:rsidR="00E47CE4" w:rsidRPr="00370DC2" w:rsidRDefault="00E47CE4" w:rsidP="00370DC2">
            <w:pPr>
              <w:pStyle w:val="Akapitzlist"/>
              <w:numPr>
                <w:ilvl w:val="0"/>
                <w:numId w:val="8"/>
              </w:numPr>
              <w:jc w:val="both"/>
              <w:rPr>
                <w:rFonts w:ascii="Times New Roman" w:hAnsi="Times New Roman" w:cs="Times New Roman"/>
              </w:rPr>
            </w:pPr>
            <w:r w:rsidRPr="00370DC2">
              <w:rPr>
                <w:rFonts w:ascii="Times New Roman" w:hAnsi="Times New Roman" w:cs="Times New Roman"/>
              </w:rPr>
              <w:t>Owoce, warzywa itp.</w:t>
            </w:r>
          </w:p>
        </w:tc>
        <w:tc>
          <w:tcPr>
            <w:tcW w:w="4606" w:type="dxa"/>
          </w:tcPr>
          <w:p w:rsidR="00957CFF" w:rsidRPr="00370DC2" w:rsidRDefault="00957CFF" w:rsidP="00370DC2">
            <w:pPr>
              <w:jc w:val="both"/>
              <w:rPr>
                <w:rFonts w:ascii="Times New Roman" w:hAnsi="Times New Roman" w:cs="Times New Roman"/>
              </w:rPr>
            </w:pPr>
          </w:p>
          <w:p w:rsidR="00E47CE4" w:rsidRPr="00370DC2" w:rsidRDefault="00E47CE4" w:rsidP="00370DC2">
            <w:pPr>
              <w:jc w:val="center"/>
              <w:rPr>
                <w:rFonts w:ascii="Times New Roman" w:hAnsi="Times New Roman" w:cs="Times New Roman"/>
                <w:b/>
              </w:rPr>
            </w:pPr>
            <w:r w:rsidRPr="00370DC2">
              <w:rPr>
                <w:rFonts w:ascii="Times New Roman" w:hAnsi="Times New Roman" w:cs="Times New Roman"/>
                <w:b/>
              </w:rPr>
              <w:t>Nie wrzucamy:</w:t>
            </w:r>
          </w:p>
          <w:p w:rsidR="00957CFF" w:rsidRPr="00370DC2" w:rsidRDefault="00957CFF" w:rsidP="00370DC2">
            <w:pPr>
              <w:jc w:val="both"/>
              <w:rPr>
                <w:rFonts w:ascii="Times New Roman" w:hAnsi="Times New Roman" w:cs="Times New Roman"/>
                <w:b/>
              </w:rPr>
            </w:pP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Kości zwierząt;</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Mięsa i padliny zwierząt;</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Drewna impregnowanego;</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Płyt wiórowych i MDF;</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Leków;</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 xml:space="preserve">Odchodów </w:t>
            </w:r>
            <w:r w:rsidR="00466FC5">
              <w:rPr>
                <w:rFonts w:ascii="Times New Roman" w:hAnsi="Times New Roman" w:cs="Times New Roman"/>
              </w:rPr>
              <w:t>zwierzą</w:t>
            </w:r>
            <w:r w:rsidRPr="00370DC2">
              <w:rPr>
                <w:rFonts w:ascii="Times New Roman" w:hAnsi="Times New Roman" w:cs="Times New Roman"/>
              </w:rPr>
              <w:t>t;</w:t>
            </w:r>
          </w:p>
          <w:p w:rsidR="00E47CE4" w:rsidRPr="00370DC2" w:rsidRDefault="00E47CE4" w:rsidP="00370DC2">
            <w:pPr>
              <w:pStyle w:val="Akapitzlist"/>
              <w:numPr>
                <w:ilvl w:val="0"/>
                <w:numId w:val="9"/>
              </w:numPr>
              <w:jc w:val="both"/>
              <w:rPr>
                <w:rFonts w:ascii="Times New Roman" w:hAnsi="Times New Roman" w:cs="Times New Roman"/>
              </w:rPr>
            </w:pPr>
            <w:r w:rsidRPr="00370DC2">
              <w:rPr>
                <w:rFonts w:ascii="Times New Roman" w:hAnsi="Times New Roman" w:cs="Times New Roman"/>
              </w:rPr>
              <w:t>Popiołów z węgla kamiennego;</w:t>
            </w:r>
          </w:p>
          <w:p w:rsidR="00E47CE4" w:rsidRPr="00370DC2" w:rsidRDefault="00E47CE4" w:rsidP="00466FC5">
            <w:pPr>
              <w:pStyle w:val="Akapitzlist"/>
              <w:jc w:val="both"/>
              <w:rPr>
                <w:rFonts w:ascii="Times New Roman" w:hAnsi="Times New Roman" w:cs="Times New Roman"/>
              </w:rPr>
            </w:pPr>
          </w:p>
        </w:tc>
      </w:tr>
    </w:tbl>
    <w:p w:rsidR="00E47CE4" w:rsidRPr="00370DC2" w:rsidRDefault="00E47CE4" w:rsidP="00370DC2">
      <w:pPr>
        <w:jc w:val="both"/>
        <w:rPr>
          <w:rFonts w:ascii="Times New Roman" w:hAnsi="Times New Roman" w:cs="Times New Roman"/>
        </w:rPr>
      </w:pPr>
    </w:p>
    <w:p w:rsidR="00457CCD" w:rsidRPr="00370DC2" w:rsidRDefault="00457CCD" w:rsidP="00B84724">
      <w:pPr>
        <w:jc w:val="center"/>
        <w:rPr>
          <w:rFonts w:ascii="Times New Roman" w:hAnsi="Times New Roman" w:cs="Times New Roman"/>
          <w:b/>
          <w:sz w:val="24"/>
          <w:szCs w:val="24"/>
        </w:rPr>
      </w:pPr>
      <w:r w:rsidRPr="00370DC2">
        <w:rPr>
          <w:rFonts w:ascii="Times New Roman" w:hAnsi="Times New Roman" w:cs="Times New Roman"/>
          <w:b/>
          <w:sz w:val="24"/>
          <w:szCs w:val="24"/>
        </w:rPr>
        <w:t>Pozostałe odpady trafia do pojemnika na odpady zmieszane</w:t>
      </w:r>
      <w:r w:rsidR="00B84724" w:rsidRPr="00370DC2">
        <w:rPr>
          <w:rFonts w:ascii="Times New Roman" w:hAnsi="Times New Roman" w:cs="Times New Roman"/>
          <w:b/>
          <w:sz w:val="24"/>
          <w:szCs w:val="24"/>
        </w:rPr>
        <w:t>- jeśli będzie ich mniej, obniżymy koszty i przyczynimy się do poprawy środowiska.</w:t>
      </w:r>
    </w:p>
    <w:p w:rsidR="00957CFF" w:rsidRDefault="00957CFF" w:rsidP="00B84724">
      <w:pPr>
        <w:jc w:val="center"/>
        <w:rPr>
          <w:rFonts w:ascii="Times New Roman" w:hAnsi="Times New Roman" w:cs="Times New Roman"/>
          <w:b/>
        </w:rPr>
      </w:pPr>
    </w:p>
    <w:p w:rsidR="00957CFF" w:rsidRDefault="00957CFF" w:rsidP="00957CFF">
      <w:pPr>
        <w:rPr>
          <w:rFonts w:ascii="Times New Roman" w:hAnsi="Times New Roman" w:cs="Times New Roman"/>
          <w:b/>
        </w:rPr>
      </w:pPr>
    </w:p>
    <w:p w:rsidR="00370DC2" w:rsidRDefault="00370DC2" w:rsidP="00957CFF">
      <w:pPr>
        <w:rPr>
          <w:rFonts w:ascii="Times New Roman" w:hAnsi="Times New Roman" w:cs="Times New Roman"/>
          <w:b/>
        </w:rPr>
      </w:pPr>
    </w:p>
    <w:p w:rsidR="00370DC2" w:rsidRDefault="00370DC2" w:rsidP="00957CFF">
      <w:pPr>
        <w:rPr>
          <w:rFonts w:ascii="Times New Roman" w:hAnsi="Times New Roman" w:cs="Times New Roman"/>
          <w:b/>
        </w:rPr>
      </w:pPr>
    </w:p>
    <w:p w:rsidR="00370DC2" w:rsidRDefault="00370DC2" w:rsidP="00370DC2">
      <w:pPr>
        <w:jc w:val="right"/>
        <w:rPr>
          <w:rFonts w:ascii="Times New Roman" w:hAnsi="Times New Roman" w:cs="Times New Roman"/>
        </w:rPr>
      </w:pPr>
      <w:r w:rsidRPr="00370DC2">
        <w:rPr>
          <w:rFonts w:ascii="Times New Roman" w:hAnsi="Times New Roman" w:cs="Times New Roman"/>
        </w:rPr>
        <w:t xml:space="preserve">Opracowała: Anna </w:t>
      </w:r>
      <w:proofErr w:type="spellStart"/>
      <w:r w:rsidRPr="00370DC2">
        <w:rPr>
          <w:rFonts w:ascii="Times New Roman" w:hAnsi="Times New Roman" w:cs="Times New Roman"/>
        </w:rPr>
        <w:t>Bakura-Kijanka</w:t>
      </w:r>
      <w:proofErr w:type="spellEnd"/>
    </w:p>
    <w:p w:rsidR="00370DC2" w:rsidRDefault="00370DC2" w:rsidP="00370DC2">
      <w:pPr>
        <w:jc w:val="right"/>
        <w:rPr>
          <w:rFonts w:ascii="Times New Roman" w:hAnsi="Times New Roman" w:cs="Times New Roman"/>
        </w:rPr>
      </w:pPr>
    </w:p>
    <w:p w:rsidR="00370DC2" w:rsidRPr="00370DC2" w:rsidRDefault="00370DC2" w:rsidP="00370DC2">
      <w:pPr>
        <w:jc w:val="right"/>
        <w:rPr>
          <w:rFonts w:ascii="Times New Roman" w:hAnsi="Times New Roman" w:cs="Times New Roman"/>
          <w:i/>
        </w:rPr>
      </w:pPr>
      <w:r w:rsidRPr="00370DC2">
        <w:rPr>
          <w:rFonts w:ascii="Times New Roman" w:hAnsi="Times New Roman" w:cs="Times New Roman"/>
          <w:i/>
        </w:rPr>
        <w:t xml:space="preserve">Źródło: </w:t>
      </w:r>
    </w:p>
    <w:p w:rsidR="00370DC2" w:rsidRPr="00370DC2" w:rsidRDefault="00370DC2" w:rsidP="00370DC2">
      <w:pPr>
        <w:jc w:val="right"/>
        <w:rPr>
          <w:rFonts w:ascii="Times New Roman" w:hAnsi="Times New Roman" w:cs="Times New Roman"/>
          <w:i/>
        </w:rPr>
      </w:pPr>
      <w:r w:rsidRPr="00370DC2">
        <w:rPr>
          <w:rFonts w:ascii="Times New Roman" w:hAnsi="Times New Roman" w:cs="Times New Roman"/>
          <w:i/>
        </w:rPr>
        <w:t xml:space="preserve">Rozporządzenie Ministra Środowiska z dnia 29 grudnia 2016. </w:t>
      </w:r>
      <w:r>
        <w:rPr>
          <w:rFonts w:ascii="Times New Roman" w:hAnsi="Times New Roman" w:cs="Times New Roman"/>
          <w:i/>
        </w:rPr>
        <w:t>w</w:t>
      </w:r>
      <w:r w:rsidRPr="00370DC2">
        <w:rPr>
          <w:rFonts w:ascii="Times New Roman" w:hAnsi="Times New Roman" w:cs="Times New Roman"/>
          <w:i/>
        </w:rPr>
        <w:t xml:space="preserve"> sprawie szczegółowego sposobu zbierania wybranych frakcji i odpadów.</w:t>
      </w:r>
    </w:p>
    <w:p w:rsidR="00370DC2" w:rsidRPr="00370DC2" w:rsidRDefault="00370DC2" w:rsidP="00370DC2">
      <w:pPr>
        <w:jc w:val="right"/>
        <w:rPr>
          <w:rFonts w:ascii="Times New Roman" w:hAnsi="Times New Roman" w:cs="Times New Roman"/>
          <w:i/>
        </w:rPr>
      </w:pPr>
      <w:r w:rsidRPr="00370DC2">
        <w:rPr>
          <w:rFonts w:ascii="Times New Roman" w:hAnsi="Times New Roman" w:cs="Times New Roman"/>
          <w:i/>
        </w:rPr>
        <w:t>mos.gov.pl</w:t>
      </w:r>
    </w:p>
    <w:p w:rsidR="00370DC2" w:rsidRPr="00B84724" w:rsidRDefault="00370DC2" w:rsidP="00957CFF">
      <w:pPr>
        <w:rPr>
          <w:rFonts w:ascii="Times New Roman" w:hAnsi="Times New Roman" w:cs="Times New Roman"/>
          <w:b/>
        </w:rPr>
      </w:pPr>
    </w:p>
    <w:sectPr w:rsidR="00370DC2" w:rsidRPr="00B84724" w:rsidSect="00A965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E6" w:rsidRDefault="006A00E6" w:rsidP="00B84724">
      <w:pPr>
        <w:spacing w:after="0" w:line="240" w:lineRule="auto"/>
      </w:pPr>
      <w:r>
        <w:separator/>
      </w:r>
    </w:p>
  </w:endnote>
  <w:endnote w:type="continuationSeparator" w:id="0">
    <w:p w:rsidR="006A00E6" w:rsidRDefault="006A00E6" w:rsidP="00B84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E6" w:rsidRDefault="006A00E6" w:rsidP="00B84724">
      <w:pPr>
        <w:spacing w:after="0" w:line="240" w:lineRule="auto"/>
      </w:pPr>
      <w:r>
        <w:separator/>
      </w:r>
    </w:p>
  </w:footnote>
  <w:footnote w:type="continuationSeparator" w:id="0">
    <w:p w:rsidR="006A00E6" w:rsidRDefault="006A00E6" w:rsidP="00B84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CF4"/>
    <w:multiLevelType w:val="hybridMultilevel"/>
    <w:tmpl w:val="35DA3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F33201"/>
    <w:multiLevelType w:val="hybridMultilevel"/>
    <w:tmpl w:val="2D9E8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6675B9"/>
    <w:multiLevelType w:val="hybridMultilevel"/>
    <w:tmpl w:val="F7AAE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D166C"/>
    <w:multiLevelType w:val="hybridMultilevel"/>
    <w:tmpl w:val="B47A3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957AB0"/>
    <w:multiLevelType w:val="hybridMultilevel"/>
    <w:tmpl w:val="26DC3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856F1B"/>
    <w:multiLevelType w:val="hybridMultilevel"/>
    <w:tmpl w:val="51A82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C434ED"/>
    <w:multiLevelType w:val="hybridMultilevel"/>
    <w:tmpl w:val="6FBC2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7D132F"/>
    <w:multiLevelType w:val="hybridMultilevel"/>
    <w:tmpl w:val="2FCA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C308FE"/>
    <w:multiLevelType w:val="hybridMultilevel"/>
    <w:tmpl w:val="49CA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57A05"/>
    <w:rsid w:val="001B1465"/>
    <w:rsid w:val="00232E6A"/>
    <w:rsid w:val="002A566D"/>
    <w:rsid w:val="00357A05"/>
    <w:rsid w:val="00370DC2"/>
    <w:rsid w:val="003C4430"/>
    <w:rsid w:val="00457CCD"/>
    <w:rsid w:val="00466FC5"/>
    <w:rsid w:val="005669C6"/>
    <w:rsid w:val="005C4630"/>
    <w:rsid w:val="006A00E6"/>
    <w:rsid w:val="006A5D04"/>
    <w:rsid w:val="00957CFF"/>
    <w:rsid w:val="009A184C"/>
    <w:rsid w:val="009C3651"/>
    <w:rsid w:val="00A96520"/>
    <w:rsid w:val="00B84724"/>
    <w:rsid w:val="00C83ED2"/>
    <w:rsid w:val="00CF08CD"/>
    <w:rsid w:val="00D51DC5"/>
    <w:rsid w:val="00D96F7C"/>
    <w:rsid w:val="00DF0211"/>
    <w:rsid w:val="00E40B7C"/>
    <w:rsid w:val="00E47CE4"/>
    <w:rsid w:val="00E7459E"/>
    <w:rsid w:val="00E81361"/>
    <w:rsid w:val="00F95F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520"/>
  </w:style>
  <w:style w:type="paragraph" w:styleId="Nagwek1">
    <w:name w:val="heading 1"/>
    <w:basedOn w:val="Normalny"/>
    <w:link w:val="Nagwek1Znak"/>
    <w:uiPriority w:val="9"/>
    <w:qFormat/>
    <w:rsid w:val="00DF0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1465"/>
    <w:pPr>
      <w:ind w:left="720"/>
      <w:contextualSpacing/>
    </w:pPr>
  </w:style>
  <w:style w:type="character" w:customStyle="1" w:styleId="Nagwek1Znak">
    <w:name w:val="Nagłówek 1 Znak"/>
    <w:basedOn w:val="Domylnaczcionkaakapitu"/>
    <w:link w:val="Nagwek1"/>
    <w:uiPriority w:val="9"/>
    <w:rsid w:val="00DF0211"/>
    <w:rPr>
      <w:rFonts w:ascii="Times New Roman" w:eastAsia="Times New Roman" w:hAnsi="Times New Roman" w:cs="Times New Roman"/>
      <w:b/>
      <w:bCs/>
      <w:kern w:val="36"/>
      <w:sz w:val="48"/>
      <w:szCs w:val="48"/>
      <w:lang w:eastAsia="pl-PL"/>
    </w:rPr>
  </w:style>
  <w:style w:type="character" w:customStyle="1" w:styleId="breadcrumbitem">
    <w:name w:val="breadcrumbitem"/>
    <w:basedOn w:val="Domylnaczcionkaakapitu"/>
    <w:rsid w:val="00DF0211"/>
  </w:style>
  <w:style w:type="character" w:styleId="Hipercze">
    <w:name w:val="Hyperlink"/>
    <w:basedOn w:val="Domylnaczcionkaakapitu"/>
    <w:uiPriority w:val="99"/>
    <w:semiHidden/>
    <w:unhideWhenUsed/>
    <w:rsid w:val="00DF0211"/>
    <w:rPr>
      <w:color w:val="0000FF"/>
      <w:u w:val="single"/>
    </w:rPr>
  </w:style>
  <w:style w:type="character" w:customStyle="1" w:styleId="divider">
    <w:name w:val="divider"/>
    <w:basedOn w:val="Domylnaczcionkaakapitu"/>
    <w:rsid w:val="00DF0211"/>
  </w:style>
  <w:style w:type="paragraph" w:customStyle="1" w:styleId="hyphenate">
    <w:name w:val="hyphenate"/>
    <w:basedOn w:val="Normalny"/>
    <w:rsid w:val="00DF02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pyright">
    <w:name w:val="copyright"/>
    <w:basedOn w:val="Domylnaczcionkaakapitu"/>
    <w:rsid w:val="00DF0211"/>
  </w:style>
  <w:style w:type="paragraph" w:styleId="Tekstdymka">
    <w:name w:val="Balloon Text"/>
    <w:basedOn w:val="Normalny"/>
    <w:link w:val="TekstdymkaZnak"/>
    <w:uiPriority w:val="99"/>
    <w:semiHidden/>
    <w:unhideWhenUsed/>
    <w:rsid w:val="00DF02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211"/>
    <w:rPr>
      <w:rFonts w:ascii="Tahoma" w:hAnsi="Tahoma" w:cs="Tahoma"/>
      <w:sz w:val="16"/>
      <w:szCs w:val="16"/>
    </w:rPr>
  </w:style>
  <w:style w:type="table" w:styleId="Tabela-Siatka">
    <w:name w:val="Table Grid"/>
    <w:basedOn w:val="Standardowy"/>
    <w:uiPriority w:val="59"/>
    <w:rsid w:val="00DF0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B847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4724"/>
  </w:style>
  <w:style w:type="paragraph" w:styleId="Stopka">
    <w:name w:val="footer"/>
    <w:basedOn w:val="Normalny"/>
    <w:link w:val="StopkaZnak"/>
    <w:uiPriority w:val="99"/>
    <w:semiHidden/>
    <w:unhideWhenUsed/>
    <w:rsid w:val="00B847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84724"/>
  </w:style>
  <w:style w:type="paragraph" w:styleId="Legenda">
    <w:name w:val="caption"/>
    <w:basedOn w:val="Normalny"/>
    <w:next w:val="Normalny"/>
    <w:uiPriority w:val="35"/>
    <w:unhideWhenUsed/>
    <w:qFormat/>
    <w:rsid w:val="005669C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57837227">
      <w:bodyDiv w:val="1"/>
      <w:marLeft w:val="0"/>
      <w:marRight w:val="0"/>
      <w:marTop w:val="0"/>
      <w:marBottom w:val="0"/>
      <w:divBdr>
        <w:top w:val="none" w:sz="0" w:space="0" w:color="auto"/>
        <w:left w:val="none" w:sz="0" w:space="0" w:color="auto"/>
        <w:bottom w:val="none" w:sz="0" w:space="0" w:color="auto"/>
        <w:right w:val="none" w:sz="0" w:space="0" w:color="auto"/>
      </w:divBdr>
      <w:divsChild>
        <w:div w:id="243808577">
          <w:marLeft w:val="0"/>
          <w:marRight w:val="0"/>
          <w:marTop w:val="0"/>
          <w:marBottom w:val="0"/>
          <w:divBdr>
            <w:top w:val="none" w:sz="0" w:space="0" w:color="auto"/>
            <w:left w:val="none" w:sz="0" w:space="0" w:color="auto"/>
            <w:bottom w:val="none" w:sz="0" w:space="0" w:color="auto"/>
            <w:right w:val="none" w:sz="0" w:space="0" w:color="auto"/>
          </w:divBdr>
          <w:divsChild>
            <w:div w:id="2090303013">
              <w:marLeft w:val="0"/>
              <w:marRight w:val="0"/>
              <w:marTop w:val="0"/>
              <w:marBottom w:val="0"/>
              <w:divBdr>
                <w:top w:val="none" w:sz="0" w:space="0" w:color="auto"/>
                <w:left w:val="none" w:sz="0" w:space="0" w:color="auto"/>
                <w:bottom w:val="none" w:sz="0" w:space="0" w:color="auto"/>
                <w:right w:val="none" w:sz="0" w:space="0" w:color="auto"/>
              </w:divBdr>
              <w:divsChild>
                <w:div w:id="1843809619">
                  <w:marLeft w:val="0"/>
                  <w:marRight w:val="0"/>
                  <w:marTop w:val="0"/>
                  <w:marBottom w:val="0"/>
                  <w:divBdr>
                    <w:top w:val="none" w:sz="0" w:space="0" w:color="auto"/>
                    <w:left w:val="none" w:sz="0" w:space="0" w:color="auto"/>
                    <w:bottom w:val="none" w:sz="0" w:space="0" w:color="auto"/>
                    <w:right w:val="none" w:sz="0" w:space="0" w:color="auto"/>
                  </w:divBdr>
                  <w:divsChild>
                    <w:div w:id="1445609476">
                      <w:marLeft w:val="0"/>
                      <w:marRight w:val="0"/>
                      <w:marTop w:val="0"/>
                      <w:marBottom w:val="0"/>
                      <w:divBdr>
                        <w:top w:val="none" w:sz="0" w:space="0" w:color="auto"/>
                        <w:left w:val="none" w:sz="0" w:space="0" w:color="auto"/>
                        <w:bottom w:val="none" w:sz="0" w:space="0" w:color="auto"/>
                        <w:right w:val="none" w:sz="0" w:space="0" w:color="auto"/>
                      </w:divBdr>
                      <w:divsChild>
                        <w:div w:id="1278876949">
                          <w:marLeft w:val="0"/>
                          <w:marRight w:val="0"/>
                          <w:marTop w:val="0"/>
                          <w:marBottom w:val="0"/>
                          <w:divBdr>
                            <w:top w:val="none" w:sz="0" w:space="0" w:color="auto"/>
                            <w:left w:val="none" w:sz="0" w:space="0" w:color="auto"/>
                            <w:bottom w:val="none" w:sz="0" w:space="0" w:color="auto"/>
                            <w:right w:val="none" w:sz="0" w:space="0" w:color="auto"/>
                          </w:divBdr>
                        </w:div>
                        <w:div w:id="879899613">
                          <w:marLeft w:val="0"/>
                          <w:marRight w:val="0"/>
                          <w:marTop w:val="0"/>
                          <w:marBottom w:val="0"/>
                          <w:divBdr>
                            <w:top w:val="none" w:sz="0" w:space="0" w:color="auto"/>
                            <w:left w:val="none" w:sz="0" w:space="0" w:color="auto"/>
                            <w:bottom w:val="none" w:sz="0" w:space="0" w:color="auto"/>
                            <w:right w:val="none" w:sz="0" w:space="0" w:color="auto"/>
                          </w:divBdr>
                        </w:div>
                        <w:div w:id="732384983">
                          <w:marLeft w:val="0"/>
                          <w:marRight w:val="0"/>
                          <w:marTop w:val="0"/>
                          <w:marBottom w:val="0"/>
                          <w:divBdr>
                            <w:top w:val="none" w:sz="0" w:space="0" w:color="auto"/>
                            <w:left w:val="none" w:sz="0" w:space="0" w:color="auto"/>
                            <w:bottom w:val="none" w:sz="0" w:space="0" w:color="auto"/>
                            <w:right w:val="none" w:sz="0" w:space="0" w:color="auto"/>
                          </w:divBdr>
                        </w:div>
                        <w:div w:id="447703490">
                          <w:marLeft w:val="0"/>
                          <w:marRight w:val="0"/>
                          <w:marTop w:val="0"/>
                          <w:marBottom w:val="0"/>
                          <w:divBdr>
                            <w:top w:val="none" w:sz="0" w:space="0" w:color="auto"/>
                            <w:left w:val="none" w:sz="0" w:space="0" w:color="auto"/>
                            <w:bottom w:val="none" w:sz="0" w:space="0" w:color="auto"/>
                            <w:right w:val="none" w:sz="0" w:space="0" w:color="auto"/>
                          </w:divBdr>
                        </w:div>
                      </w:divsChild>
                    </w:div>
                    <w:div w:id="537938605">
                      <w:marLeft w:val="0"/>
                      <w:marRight w:val="0"/>
                      <w:marTop w:val="0"/>
                      <w:marBottom w:val="0"/>
                      <w:divBdr>
                        <w:top w:val="none" w:sz="0" w:space="0" w:color="auto"/>
                        <w:left w:val="none" w:sz="0" w:space="0" w:color="auto"/>
                        <w:bottom w:val="none" w:sz="0" w:space="0" w:color="auto"/>
                        <w:right w:val="none" w:sz="0" w:space="0" w:color="auto"/>
                      </w:divBdr>
                      <w:divsChild>
                        <w:div w:id="106126769">
                          <w:marLeft w:val="0"/>
                          <w:marRight w:val="0"/>
                          <w:marTop w:val="0"/>
                          <w:marBottom w:val="0"/>
                          <w:divBdr>
                            <w:top w:val="none" w:sz="0" w:space="0" w:color="auto"/>
                            <w:left w:val="none" w:sz="0" w:space="0" w:color="auto"/>
                            <w:bottom w:val="none" w:sz="0" w:space="0" w:color="auto"/>
                            <w:right w:val="none" w:sz="0" w:space="0" w:color="auto"/>
                          </w:divBdr>
                        </w:div>
                        <w:div w:id="436484195">
                          <w:marLeft w:val="0"/>
                          <w:marRight w:val="0"/>
                          <w:marTop w:val="0"/>
                          <w:marBottom w:val="0"/>
                          <w:divBdr>
                            <w:top w:val="none" w:sz="0" w:space="0" w:color="auto"/>
                            <w:left w:val="none" w:sz="0" w:space="0" w:color="auto"/>
                            <w:bottom w:val="none" w:sz="0" w:space="0" w:color="auto"/>
                            <w:right w:val="none" w:sz="0" w:space="0" w:color="auto"/>
                          </w:divBdr>
                          <w:divsChild>
                            <w:div w:id="1381829753">
                              <w:marLeft w:val="0"/>
                              <w:marRight w:val="0"/>
                              <w:marTop w:val="0"/>
                              <w:marBottom w:val="0"/>
                              <w:divBdr>
                                <w:top w:val="none" w:sz="0" w:space="0" w:color="auto"/>
                                <w:left w:val="none" w:sz="0" w:space="0" w:color="auto"/>
                                <w:bottom w:val="none" w:sz="0" w:space="0" w:color="auto"/>
                                <w:right w:val="none" w:sz="0" w:space="0" w:color="auto"/>
                              </w:divBdr>
                              <w:divsChild>
                                <w:div w:id="1184133263">
                                  <w:marLeft w:val="0"/>
                                  <w:marRight w:val="0"/>
                                  <w:marTop w:val="0"/>
                                  <w:marBottom w:val="0"/>
                                  <w:divBdr>
                                    <w:top w:val="none" w:sz="0" w:space="0" w:color="auto"/>
                                    <w:left w:val="none" w:sz="0" w:space="0" w:color="auto"/>
                                    <w:bottom w:val="none" w:sz="0" w:space="0" w:color="auto"/>
                                    <w:right w:val="none" w:sz="0" w:space="0" w:color="auto"/>
                                  </w:divBdr>
                                  <w:divsChild>
                                    <w:div w:id="106968009">
                                      <w:marLeft w:val="0"/>
                                      <w:marRight w:val="0"/>
                                      <w:marTop w:val="0"/>
                                      <w:marBottom w:val="0"/>
                                      <w:divBdr>
                                        <w:top w:val="none" w:sz="0" w:space="0" w:color="auto"/>
                                        <w:left w:val="none" w:sz="0" w:space="0" w:color="auto"/>
                                        <w:bottom w:val="none" w:sz="0" w:space="0" w:color="auto"/>
                                        <w:right w:val="none" w:sz="0" w:space="0" w:color="auto"/>
                                      </w:divBdr>
                                    </w:div>
                                    <w:div w:id="846484788">
                                      <w:marLeft w:val="0"/>
                                      <w:marRight w:val="0"/>
                                      <w:marTop w:val="0"/>
                                      <w:marBottom w:val="0"/>
                                      <w:divBdr>
                                        <w:top w:val="none" w:sz="0" w:space="0" w:color="auto"/>
                                        <w:left w:val="none" w:sz="0" w:space="0" w:color="auto"/>
                                        <w:bottom w:val="none" w:sz="0" w:space="0" w:color="auto"/>
                                        <w:right w:val="none" w:sz="0" w:space="0" w:color="auto"/>
                                      </w:divBdr>
                                      <w:divsChild>
                                        <w:div w:id="988631624">
                                          <w:marLeft w:val="0"/>
                                          <w:marRight w:val="0"/>
                                          <w:marTop w:val="0"/>
                                          <w:marBottom w:val="0"/>
                                          <w:divBdr>
                                            <w:top w:val="none" w:sz="0" w:space="0" w:color="auto"/>
                                            <w:left w:val="none" w:sz="0" w:space="0" w:color="auto"/>
                                            <w:bottom w:val="none" w:sz="0" w:space="0" w:color="auto"/>
                                            <w:right w:val="none" w:sz="0" w:space="0" w:color="auto"/>
                                          </w:divBdr>
                                          <w:divsChild>
                                            <w:div w:id="7498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1686">
                                  <w:marLeft w:val="0"/>
                                  <w:marRight w:val="0"/>
                                  <w:marTop w:val="0"/>
                                  <w:marBottom w:val="0"/>
                                  <w:divBdr>
                                    <w:top w:val="none" w:sz="0" w:space="0" w:color="auto"/>
                                    <w:left w:val="none" w:sz="0" w:space="0" w:color="auto"/>
                                    <w:bottom w:val="none" w:sz="0" w:space="0" w:color="auto"/>
                                    <w:right w:val="none" w:sz="0" w:space="0" w:color="auto"/>
                                  </w:divBdr>
                                  <w:divsChild>
                                    <w:div w:id="977224966">
                                      <w:marLeft w:val="0"/>
                                      <w:marRight w:val="0"/>
                                      <w:marTop w:val="0"/>
                                      <w:marBottom w:val="0"/>
                                      <w:divBdr>
                                        <w:top w:val="none" w:sz="0" w:space="0" w:color="auto"/>
                                        <w:left w:val="none" w:sz="0" w:space="0" w:color="auto"/>
                                        <w:bottom w:val="none" w:sz="0" w:space="0" w:color="auto"/>
                                        <w:right w:val="none" w:sz="0" w:space="0" w:color="auto"/>
                                      </w:divBdr>
                                    </w:div>
                                    <w:div w:id="494541185">
                                      <w:marLeft w:val="0"/>
                                      <w:marRight w:val="0"/>
                                      <w:marTop w:val="0"/>
                                      <w:marBottom w:val="0"/>
                                      <w:divBdr>
                                        <w:top w:val="none" w:sz="0" w:space="0" w:color="auto"/>
                                        <w:left w:val="none" w:sz="0" w:space="0" w:color="auto"/>
                                        <w:bottom w:val="none" w:sz="0" w:space="0" w:color="auto"/>
                                        <w:right w:val="none" w:sz="0" w:space="0" w:color="auto"/>
                                      </w:divBdr>
                                      <w:divsChild>
                                        <w:div w:id="635380722">
                                          <w:marLeft w:val="0"/>
                                          <w:marRight w:val="0"/>
                                          <w:marTop w:val="0"/>
                                          <w:marBottom w:val="0"/>
                                          <w:divBdr>
                                            <w:top w:val="none" w:sz="0" w:space="0" w:color="auto"/>
                                            <w:left w:val="none" w:sz="0" w:space="0" w:color="auto"/>
                                            <w:bottom w:val="none" w:sz="0" w:space="0" w:color="auto"/>
                                            <w:right w:val="none" w:sz="0" w:space="0" w:color="auto"/>
                                          </w:divBdr>
                                        </w:div>
                                        <w:div w:id="1276207088">
                                          <w:marLeft w:val="0"/>
                                          <w:marRight w:val="0"/>
                                          <w:marTop w:val="0"/>
                                          <w:marBottom w:val="0"/>
                                          <w:divBdr>
                                            <w:top w:val="none" w:sz="0" w:space="0" w:color="auto"/>
                                            <w:left w:val="none" w:sz="0" w:space="0" w:color="auto"/>
                                            <w:bottom w:val="none" w:sz="0" w:space="0" w:color="auto"/>
                                            <w:right w:val="none" w:sz="0" w:space="0" w:color="auto"/>
                                          </w:divBdr>
                                          <w:divsChild>
                                            <w:div w:id="1523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7125">
                          <w:marLeft w:val="0"/>
                          <w:marRight w:val="0"/>
                          <w:marTop w:val="0"/>
                          <w:marBottom w:val="0"/>
                          <w:divBdr>
                            <w:top w:val="none" w:sz="0" w:space="0" w:color="auto"/>
                            <w:left w:val="none" w:sz="0" w:space="0" w:color="auto"/>
                            <w:bottom w:val="none" w:sz="0" w:space="0" w:color="auto"/>
                            <w:right w:val="none" w:sz="0" w:space="0" w:color="auto"/>
                          </w:divBdr>
                          <w:divsChild>
                            <w:div w:id="1467239484">
                              <w:marLeft w:val="0"/>
                              <w:marRight w:val="0"/>
                              <w:marTop w:val="0"/>
                              <w:marBottom w:val="0"/>
                              <w:divBdr>
                                <w:top w:val="none" w:sz="0" w:space="0" w:color="auto"/>
                                <w:left w:val="none" w:sz="0" w:space="0" w:color="auto"/>
                                <w:bottom w:val="none" w:sz="0" w:space="0" w:color="auto"/>
                                <w:right w:val="none" w:sz="0" w:space="0" w:color="auto"/>
                              </w:divBdr>
                            </w:div>
                          </w:divsChild>
                        </w:div>
                        <w:div w:id="1519150435">
                          <w:marLeft w:val="0"/>
                          <w:marRight w:val="0"/>
                          <w:marTop w:val="0"/>
                          <w:marBottom w:val="0"/>
                          <w:divBdr>
                            <w:top w:val="none" w:sz="0" w:space="0" w:color="auto"/>
                            <w:left w:val="none" w:sz="0" w:space="0" w:color="auto"/>
                            <w:bottom w:val="none" w:sz="0" w:space="0" w:color="auto"/>
                            <w:right w:val="none" w:sz="0" w:space="0" w:color="auto"/>
                          </w:divBdr>
                          <w:divsChild>
                            <w:div w:id="291055881">
                              <w:marLeft w:val="0"/>
                              <w:marRight w:val="0"/>
                              <w:marTop w:val="0"/>
                              <w:marBottom w:val="0"/>
                              <w:divBdr>
                                <w:top w:val="none" w:sz="0" w:space="0" w:color="auto"/>
                                <w:left w:val="none" w:sz="0" w:space="0" w:color="auto"/>
                                <w:bottom w:val="none" w:sz="0" w:space="0" w:color="auto"/>
                                <w:right w:val="none" w:sz="0" w:space="0" w:color="auto"/>
                              </w:divBdr>
                              <w:divsChild>
                                <w:div w:id="15852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39348">
      <w:bodyDiv w:val="1"/>
      <w:marLeft w:val="0"/>
      <w:marRight w:val="0"/>
      <w:marTop w:val="0"/>
      <w:marBottom w:val="0"/>
      <w:divBdr>
        <w:top w:val="none" w:sz="0" w:space="0" w:color="auto"/>
        <w:left w:val="none" w:sz="0" w:space="0" w:color="auto"/>
        <w:bottom w:val="none" w:sz="0" w:space="0" w:color="auto"/>
        <w:right w:val="none" w:sz="0" w:space="0" w:color="auto"/>
      </w:divBdr>
      <w:divsChild>
        <w:div w:id="1348172690">
          <w:marLeft w:val="0"/>
          <w:marRight w:val="0"/>
          <w:marTop w:val="0"/>
          <w:marBottom w:val="0"/>
          <w:divBdr>
            <w:top w:val="none" w:sz="0" w:space="0" w:color="auto"/>
            <w:left w:val="none" w:sz="0" w:space="0" w:color="auto"/>
            <w:bottom w:val="none" w:sz="0" w:space="0" w:color="auto"/>
            <w:right w:val="none" w:sz="0" w:space="0" w:color="auto"/>
          </w:divBdr>
          <w:divsChild>
            <w:div w:id="1457914956">
              <w:marLeft w:val="0"/>
              <w:marRight w:val="0"/>
              <w:marTop w:val="0"/>
              <w:marBottom w:val="0"/>
              <w:divBdr>
                <w:top w:val="none" w:sz="0" w:space="0" w:color="auto"/>
                <w:left w:val="none" w:sz="0" w:space="0" w:color="auto"/>
                <w:bottom w:val="none" w:sz="0" w:space="0" w:color="auto"/>
                <w:right w:val="none" w:sz="0" w:space="0" w:color="auto"/>
              </w:divBdr>
              <w:divsChild>
                <w:div w:id="626155879">
                  <w:marLeft w:val="0"/>
                  <w:marRight w:val="0"/>
                  <w:marTop w:val="0"/>
                  <w:marBottom w:val="0"/>
                  <w:divBdr>
                    <w:top w:val="none" w:sz="0" w:space="0" w:color="auto"/>
                    <w:left w:val="none" w:sz="0" w:space="0" w:color="auto"/>
                    <w:bottom w:val="none" w:sz="0" w:space="0" w:color="auto"/>
                    <w:right w:val="none" w:sz="0" w:space="0" w:color="auto"/>
                  </w:divBdr>
                  <w:divsChild>
                    <w:div w:id="952589892">
                      <w:marLeft w:val="0"/>
                      <w:marRight w:val="0"/>
                      <w:marTop w:val="0"/>
                      <w:marBottom w:val="0"/>
                      <w:divBdr>
                        <w:top w:val="none" w:sz="0" w:space="0" w:color="auto"/>
                        <w:left w:val="none" w:sz="0" w:space="0" w:color="auto"/>
                        <w:bottom w:val="none" w:sz="0" w:space="0" w:color="auto"/>
                        <w:right w:val="none" w:sz="0" w:space="0" w:color="auto"/>
                      </w:divBdr>
                      <w:divsChild>
                        <w:div w:id="91249436">
                          <w:marLeft w:val="0"/>
                          <w:marRight w:val="0"/>
                          <w:marTop w:val="0"/>
                          <w:marBottom w:val="0"/>
                          <w:divBdr>
                            <w:top w:val="none" w:sz="0" w:space="0" w:color="auto"/>
                            <w:left w:val="none" w:sz="0" w:space="0" w:color="auto"/>
                            <w:bottom w:val="none" w:sz="0" w:space="0" w:color="auto"/>
                            <w:right w:val="none" w:sz="0" w:space="0" w:color="auto"/>
                          </w:divBdr>
                        </w:div>
                        <w:div w:id="1690989156">
                          <w:marLeft w:val="0"/>
                          <w:marRight w:val="0"/>
                          <w:marTop w:val="0"/>
                          <w:marBottom w:val="0"/>
                          <w:divBdr>
                            <w:top w:val="none" w:sz="0" w:space="0" w:color="auto"/>
                            <w:left w:val="none" w:sz="0" w:space="0" w:color="auto"/>
                            <w:bottom w:val="none" w:sz="0" w:space="0" w:color="auto"/>
                            <w:right w:val="none" w:sz="0" w:space="0" w:color="auto"/>
                          </w:divBdr>
                        </w:div>
                        <w:div w:id="253563161">
                          <w:marLeft w:val="0"/>
                          <w:marRight w:val="0"/>
                          <w:marTop w:val="0"/>
                          <w:marBottom w:val="0"/>
                          <w:divBdr>
                            <w:top w:val="none" w:sz="0" w:space="0" w:color="auto"/>
                            <w:left w:val="none" w:sz="0" w:space="0" w:color="auto"/>
                            <w:bottom w:val="none" w:sz="0" w:space="0" w:color="auto"/>
                            <w:right w:val="none" w:sz="0" w:space="0" w:color="auto"/>
                          </w:divBdr>
                        </w:div>
                        <w:div w:id="1849444215">
                          <w:marLeft w:val="0"/>
                          <w:marRight w:val="0"/>
                          <w:marTop w:val="0"/>
                          <w:marBottom w:val="0"/>
                          <w:divBdr>
                            <w:top w:val="none" w:sz="0" w:space="0" w:color="auto"/>
                            <w:left w:val="none" w:sz="0" w:space="0" w:color="auto"/>
                            <w:bottom w:val="none" w:sz="0" w:space="0" w:color="auto"/>
                            <w:right w:val="none" w:sz="0" w:space="0" w:color="auto"/>
                          </w:divBdr>
                        </w:div>
                      </w:divsChild>
                    </w:div>
                    <w:div w:id="64957757">
                      <w:marLeft w:val="0"/>
                      <w:marRight w:val="0"/>
                      <w:marTop w:val="0"/>
                      <w:marBottom w:val="0"/>
                      <w:divBdr>
                        <w:top w:val="none" w:sz="0" w:space="0" w:color="auto"/>
                        <w:left w:val="none" w:sz="0" w:space="0" w:color="auto"/>
                        <w:bottom w:val="none" w:sz="0" w:space="0" w:color="auto"/>
                        <w:right w:val="none" w:sz="0" w:space="0" w:color="auto"/>
                      </w:divBdr>
                      <w:divsChild>
                        <w:div w:id="1814834662">
                          <w:marLeft w:val="0"/>
                          <w:marRight w:val="0"/>
                          <w:marTop w:val="0"/>
                          <w:marBottom w:val="0"/>
                          <w:divBdr>
                            <w:top w:val="none" w:sz="0" w:space="0" w:color="auto"/>
                            <w:left w:val="none" w:sz="0" w:space="0" w:color="auto"/>
                            <w:bottom w:val="none" w:sz="0" w:space="0" w:color="auto"/>
                            <w:right w:val="none" w:sz="0" w:space="0" w:color="auto"/>
                          </w:divBdr>
                        </w:div>
                        <w:div w:id="1054933014">
                          <w:marLeft w:val="0"/>
                          <w:marRight w:val="0"/>
                          <w:marTop w:val="0"/>
                          <w:marBottom w:val="0"/>
                          <w:divBdr>
                            <w:top w:val="none" w:sz="0" w:space="0" w:color="auto"/>
                            <w:left w:val="none" w:sz="0" w:space="0" w:color="auto"/>
                            <w:bottom w:val="none" w:sz="0" w:space="0" w:color="auto"/>
                            <w:right w:val="none" w:sz="0" w:space="0" w:color="auto"/>
                          </w:divBdr>
                          <w:divsChild>
                            <w:div w:id="1702777149">
                              <w:marLeft w:val="0"/>
                              <w:marRight w:val="0"/>
                              <w:marTop w:val="0"/>
                              <w:marBottom w:val="0"/>
                              <w:divBdr>
                                <w:top w:val="none" w:sz="0" w:space="0" w:color="auto"/>
                                <w:left w:val="none" w:sz="0" w:space="0" w:color="auto"/>
                                <w:bottom w:val="none" w:sz="0" w:space="0" w:color="auto"/>
                                <w:right w:val="none" w:sz="0" w:space="0" w:color="auto"/>
                              </w:divBdr>
                              <w:divsChild>
                                <w:div w:id="1109734978">
                                  <w:marLeft w:val="0"/>
                                  <w:marRight w:val="0"/>
                                  <w:marTop w:val="0"/>
                                  <w:marBottom w:val="0"/>
                                  <w:divBdr>
                                    <w:top w:val="none" w:sz="0" w:space="0" w:color="auto"/>
                                    <w:left w:val="none" w:sz="0" w:space="0" w:color="auto"/>
                                    <w:bottom w:val="none" w:sz="0" w:space="0" w:color="auto"/>
                                    <w:right w:val="none" w:sz="0" w:space="0" w:color="auto"/>
                                  </w:divBdr>
                                  <w:divsChild>
                                    <w:div w:id="1793596880">
                                      <w:marLeft w:val="0"/>
                                      <w:marRight w:val="0"/>
                                      <w:marTop w:val="0"/>
                                      <w:marBottom w:val="0"/>
                                      <w:divBdr>
                                        <w:top w:val="none" w:sz="0" w:space="0" w:color="auto"/>
                                        <w:left w:val="none" w:sz="0" w:space="0" w:color="auto"/>
                                        <w:bottom w:val="none" w:sz="0" w:space="0" w:color="auto"/>
                                        <w:right w:val="none" w:sz="0" w:space="0" w:color="auto"/>
                                      </w:divBdr>
                                    </w:div>
                                    <w:div w:id="1654214013">
                                      <w:marLeft w:val="0"/>
                                      <w:marRight w:val="0"/>
                                      <w:marTop w:val="0"/>
                                      <w:marBottom w:val="0"/>
                                      <w:divBdr>
                                        <w:top w:val="none" w:sz="0" w:space="0" w:color="auto"/>
                                        <w:left w:val="none" w:sz="0" w:space="0" w:color="auto"/>
                                        <w:bottom w:val="none" w:sz="0" w:space="0" w:color="auto"/>
                                        <w:right w:val="none" w:sz="0" w:space="0" w:color="auto"/>
                                      </w:divBdr>
                                      <w:divsChild>
                                        <w:div w:id="1885825804">
                                          <w:marLeft w:val="0"/>
                                          <w:marRight w:val="0"/>
                                          <w:marTop w:val="0"/>
                                          <w:marBottom w:val="0"/>
                                          <w:divBdr>
                                            <w:top w:val="none" w:sz="0" w:space="0" w:color="auto"/>
                                            <w:left w:val="none" w:sz="0" w:space="0" w:color="auto"/>
                                            <w:bottom w:val="none" w:sz="0" w:space="0" w:color="auto"/>
                                            <w:right w:val="none" w:sz="0" w:space="0" w:color="auto"/>
                                          </w:divBdr>
                                          <w:divsChild>
                                            <w:div w:id="9141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7953">
                                  <w:marLeft w:val="0"/>
                                  <w:marRight w:val="0"/>
                                  <w:marTop w:val="0"/>
                                  <w:marBottom w:val="0"/>
                                  <w:divBdr>
                                    <w:top w:val="none" w:sz="0" w:space="0" w:color="auto"/>
                                    <w:left w:val="none" w:sz="0" w:space="0" w:color="auto"/>
                                    <w:bottom w:val="none" w:sz="0" w:space="0" w:color="auto"/>
                                    <w:right w:val="none" w:sz="0" w:space="0" w:color="auto"/>
                                  </w:divBdr>
                                  <w:divsChild>
                                    <w:div w:id="118033662">
                                      <w:marLeft w:val="0"/>
                                      <w:marRight w:val="0"/>
                                      <w:marTop w:val="0"/>
                                      <w:marBottom w:val="0"/>
                                      <w:divBdr>
                                        <w:top w:val="none" w:sz="0" w:space="0" w:color="auto"/>
                                        <w:left w:val="none" w:sz="0" w:space="0" w:color="auto"/>
                                        <w:bottom w:val="none" w:sz="0" w:space="0" w:color="auto"/>
                                        <w:right w:val="none" w:sz="0" w:space="0" w:color="auto"/>
                                      </w:divBdr>
                                    </w:div>
                                    <w:div w:id="1521580631">
                                      <w:marLeft w:val="0"/>
                                      <w:marRight w:val="0"/>
                                      <w:marTop w:val="0"/>
                                      <w:marBottom w:val="0"/>
                                      <w:divBdr>
                                        <w:top w:val="none" w:sz="0" w:space="0" w:color="auto"/>
                                        <w:left w:val="none" w:sz="0" w:space="0" w:color="auto"/>
                                        <w:bottom w:val="none" w:sz="0" w:space="0" w:color="auto"/>
                                        <w:right w:val="none" w:sz="0" w:space="0" w:color="auto"/>
                                      </w:divBdr>
                                      <w:divsChild>
                                        <w:div w:id="107700744">
                                          <w:marLeft w:val="0"/>
                                          <w:marRight w:val="0"/>
                                          <w:marTop w:val="0"/>
                                          <w:marBottom w:val="0"/>
                                          <w:divBdr>
                                            <w:top w:val="none" w:sz="0" w:space="0" w:color="auto"/>
                                            <w:left w:val="none" w:sz="0" w:space="0" w:color="auto"/>
                                            <w:bottom w:val="none" w:sz="0" w:space="0" w:color="auto"/>
                                            <w:right w:val="none" w:sz="0" w:space="0" w:color="auto"/>
                                          </w:divBdr>
                                        </w:div>
                                        <w:div w:id="1990360475">
                                          <w:marLeft w:val="0"/>
                                          <w:marRight w:val="0"/>
                                          <w:marTop w:val="0"/>
                                          <w:marBottom w:val="0"/>
                                          <w:divBdr>
                                            <w:top w:val="none" w:sz="0" w:space="0" w:color="auto"/>
                                            <w:left w:val="none" w:sz="0" w:space="0" w:color="auto"/>
                                            <w:bottom w:val="none" w:sz="0" w:space="0" w:color="auto"/>
                                            <w:right w:val="none" w:sz="0" w:space="0" w:color="auto"/>
                                          </w:divBdr>
                                          <w:divsChild>
                                            <w:div w:id="432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31384">
                          <w:marLeft w:val="0"/>
                          <w:marRight w:val="0"/>
                          <w:marTop w:val="0"/>
                          <w:marBottom w:val="0"/>
                          <w:divBdr>
                            <w:top w:val="none" w:sz="0" w:space="0" w:color="auto"/>
                            <w:left w:val="none" w:sz="0" w:space="0" w:color="auto"/>
                            <w:bottom w:val="none" w:sz="0" w:space="0" w:color="auto"/>
                            <w:right w:val="none" w:sz="0" w:space="0" w:color="auto"/>
                          </w:divBdr>
                          <w:divsChild>
                            <w:div w:id="1447693284">
                              <w:marLeft w:val="0"/>
                              <w:marRight w:val="0"/>
                              <w:marTop w:val="0"/>
                              <w:marBottom w:val="0"/>
                              <w:divBdr>
                                <w:top w:val="none" w:sz="0" w:space="0" w:color="auto"/>
                                <w:left w:val="none" w:sz="0" w:space="0" w:color="auto"/>
                                <w:bottom w:val="none" w:sz="0" w:space="0" w:color="auto"/>
                                <w:right w:val="none" w:sz="0" w:space="0" w:color="auto"/>
                              </w:divBdr>
                            </w:div>
                          </w:divsChild>
                        </w:div>
                        <w:div w:id="298849445">
                          <w:marLeft w:val="0"/>
                          <w:marRight w:val="0"/>
                          <w:marTop w:val="0"/>
                          <w:marBottom w:val="0"/>
                          <w:divBdr>
                            <w:top w:val="none" w:sz="0" w:space="0" w:color="auto"/>
                            <w:left w:val="none" w:sz="0" w:space="0" w:color="auto"/>
                            <w:bottom w:val="none" w:sz="0" w:space="0" w:color="auto"/>
                            <w:right w:val="none" w:sz="0" w:space="0" w:color="auto"/>
                          </w:divBdr>
                          <w:divsChild>
                            <w:div w:id="1432361826">
                              <w:marLeft w:val="0"/>
                              <w:marRight w:val="0"/>
                              <w:marTop w:val="0"/>
                              <w:marBottom w:val="0"/>
                              <w:divBdr>
                                <w:top w:val="none" w:sz="0" w:space="0" w:color="auto"/>
                                <w:left w:val="none" w:sz="0" w:space="0" w:color="auto"/>
                                <w:bottom w:val="none" w:sz="0" w:space="0" w:color="auto"/>
                                <w:right w:val="none" w:sz="0" w:space="0" w:color="auto"/>
                              </w:divBdr>
                              <w:divsChild>
                                <w:div w:id="2983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a.bakura</dc:creator>
  <cp:lastModifiedBy>a.bakura</cp:lastModifiedBy>
  <cp:revision>9</cp:revision>
  <cp:lastPrinted>2017-03-28T06:44:00Z</cp:lastPrinted>
  <dcterms:created xsi:type="dcterms:W3CDTF">2017-03-27T11:00:00Z</dcterms:created>
  <dcterms:modified xsi:type="dcterms:W3CDTF">2017-03-29T06:35:00Z</dcterms:modified>
</cp:coreProperties>
</file>