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E662" w14:textId="32683A13" w:rsidR="00630A60" w:rsidRPr="00BA6296" w:rsidRDefault="00A56A07" w:rsidP="00124FD8">
      <w:pPr>
        <w:rPr>
          <w:b/>
          <w:bCs/>
          <w:sz w:val="28"/>
          <w:szCs w:val="28"/>
        </w:rPr>
      </w:pPr>
      <w:r w:rsidRPr="00BA6296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07F9E971" wp14:editId="6388B48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296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 wp14:anchorId="29322EFD" wp14:editId="4B5700E3">
            <wp:simplePos x="0" y="0"/>
            <wp:positionH relativeFrom="column">
              <wp:posOffset>4734593</wp:posOffset>
            </wp:positionH>
            <wp:positionV relativeFrom="paragraph">
              <wp:posOffset>97623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D35B" w14:textId="77777777" w:rsidR="00827063" w:rsidRPr="00BA6296" w:rsidRDefault="00827063" w:rsidP="00967D20">
      <w:pPr>
        <w:jc w:val="center"/>
        <w:rPr>
          <w:b/>
          <w:bCs/>
          <w:sz w:val="32"/>
          <w:szCs w:val="32"/>
        </w:rPr>
      </w:pPr>
    </w:p>
    <w:p w14:paraId="37CEB285" w14:textId="77777777" w:rsidR="00827063" w:rsidRPr="00BA6296" w:rsidRDefault="00827063" w:rsidP="00967D20">
      <w:pPr>
        <w:jc w:val="center"/>
        <w:rPr>
          <w:b/>
          <w:bCs/>
          <w:sz w:val="32"/>
          <w:szCs w:val="32"/>
        </w:rPr>
      </w:pPr>
    </w:p>
    <w:p w14:paraId="2BB5CD05" w14:textId="77777777" w:rsidR="00827063" w:rsidRPr="00BA6296" w:rsidRDefault="00827063" w:rsidP="00967D20">
      <w:pPr>
        <w:jc w:val="center"/>
        <w:rPr>
          <w:b/>
          <w:bCs/>
          <w:sz w:val="32"/>
          <w:szCs w:val="32"/>
        </w:rPr>
      </w:pPr>
    </w:p>
    <w:p w14:paraId="04438DFE" w14:textId="4DCC6867" w:rsidR="00967D20" w:rsidRPr="00BA6296" w:rsidRDefault="00967D20" w:rsidP="00967D20">
      <w:pPr>
        <w:jc w:val="center"/>
        <w:rPr>
          <w:b/>
          <w:bCs/>
          <w:sz w:val="32"/>
          <w:szCs w:val="32"/>
        </w:rPr>
      </w:pPr>
      <w:r w:rsidRPr="00BA6296">
        <w:rPr>
          <w:b/>
          <w:bCs/>
          <w:sz w:val="32"/>
          <w:szCs w:val="32"/>
        </w:rPr>
        <w:t>Konkurs „</w:t>
      </w:r>
      <w:r w:rsidR="00D958BF" w:rsidRPr="00BA6296">
        <w:rPr>
          <w:b/>
          <w:bCs/>
          <w:sz w:val="32"/>
          <w:szCs w:val="32"/>
        </w:rPr>
        <w:t>Wiejska Kiełbasa z Łódzkiego</w:t>
      </w:r>
      <w:r w:rsidRPr="00BA6296">
        <w:rPr>
          <w:b/>
          <w:bCs/>
          <w:sz w:val="32"/>
          <w:szCs w:val="32"/>
        </w:rPr>
        <w:t>”</w:t>
      </w:r>
      <w:r w:rsidR="00524AC4" w:rsidRPr="00BA6296">
        <w:rPr>
          <w:b/>
          <w:bCs/>
          <w:sz w:val="32"/>
          <w:szCs w:val="32"/>
        </w:rPr>
        <w:t xml:space="preserve"> </w:t>
      </w:r>
    </w:p>
    <w:p w14:paraId="2488787E" w14:textId="5C807A2D" w:rsidR="00381F8F" w:rsidRPr="00BA6296" w:rsidRDefault="00381F8F" w:rsidP="000365F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BA6296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w Bratoszewicach. </w:t>
      </w:r>
    </w:p>
    <w:p w14:paraId="64CB7E53" w14:textId="0841A0A4" w:rsidR="00514EE6" w:rsidRPr="00BA6296" w:rsidRDefault="00514EE6" w:rsidP="00040E46">
      <w:pPr>
        <w:tabs>
          <w:tab w:val="left" w:pos="6096"/>
        </w:tabs>
        <w:rPr>
          <w:b/>
          <w:bCs/>
          <w:sz w:val="28"/>
          <w:szCs w:val="28"/>
        </w:rPr>
      </w:pPr>
    </w:p>
    <w:p w14:paraId="75BF8A91" w14:textId="02E7D9CF" w:rsidR="00514EE6" w:rsidRPr="00BA6296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BA6296">
        <w:rPr>
          <w:b/>
          <w:bCs/>
          <w:sz w:val="36"/>
          <w:szCs w:val="36"/>
        </w:rPr>
        <w:t xml:space="preserve">                       </w:t>
      </w:r>
      <w:r w:rsidRPr="00BA6296">
        <w:rPr>
          <w:b/>
          <w:bCs/>
          <w:sz w:val="36"/>
          <w:szCs w:val="36"/>
          <w:u w:val="single"/>
        </w:rPr>
        <w:t xml:space="preserve"> </w:t>
      </w:r>
      <w:r w:rsidR="00514EE6" w:rsidRPr="00BA6296">
        <w:rPr>
          <w:b/>
          <w:bCs/>
          <w:sz w:val="36"/>
          <w:szCs w:val="36"/>
          <w:u w:val="single"/>
        </w:rPr>
        <w:t>REGULAMIN</w:t>
      </w:r>
    </w:p>
    <w:p w14:paraId="02599BA5" w14:textId="77777777" w:rsidR="00630A60" w:rsidRPr="00BA6296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14:paraId="62279A7F" w14:textId="77777777" w:rsidR="00E80228" w:rsidRPr="00BA629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 w:cs="Calibri"/>
          <w:b/>
        </w:rPr>
        <w:t>§</w:t>
      </w:r>
      <w:r w:rsidRPr="00BA6296">
        <w:rPr>
          <w:rFonts w:ascii="Verdana" w:hAnsi="Verdana"/>
          <w:b/>
        </w:rPr>
        <w:t xml:space="preserve"> 1 </w:t>
      </w:r>
    </w:p>
    <w:p w14:paraId="288378C7" w14:textId="590ABCED" w:rsidR="001A02AB" w:rsidRPr="00BA629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 xml:space="preserve">Organizator </w:t>
      </w:r>
      <w:r w:rsidR="00CD62EA" w:rsidRPr="00BA6296">
        <w:rPr>
          <w:rFonts w:ascii="Verdana" w:hAnsi="Verdana"/>
          <w:b/>
        </w:rPr>
        <w:t>K</w:t>
      </w:r>
      <w:r w:rsidRPr="00BA6296">
        <w:rPr>
          <w:rFonts w:ascii="Verdana" w:hAnsi="Verdana"/>
          <w:b/>
        </w:rPr>
        <w:t>onkursu</w:t>
      </w:r>
    </w:p>
    <w:p w14:paraId="287E5C3B" w14:textId="76D3AB10" w:rsidR="00630A60" w:rsidRPr="00BA629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</w:rPr>
        <w:t xml:space="preserve">Niniejszy Regulamin określa zasady i warunki uczestnictwa w konkursie </w:t>
      </w:r>
      <w:r w:rsidR="00EC1F31" w:rsidRPr="00BA6296">
        <w:rPr>
          <w:rFonts w:ascii="Verdana" w:hAnsi="Verdana"/>
        </w:rPr>
        <w:t xml:space="preserve">               </w:t>
      </w:r>
      <w:r w:rsidRPr="00BA6296">
        <w:rPr>
          <w:rFonts w:ascii="Verdana" w:hAnsi="Verdana"/>
          <w:b/>
        </w:rPr>
        <w:t>„</w:t>
      </w:r>
      <w:r w:rsidR="008276F8" w:rsidRPr="00BA6296">
        <w:rPr>
          <w:rFonts w:ascii="Verdana" w:hAnsi="Verdana"/>
          <w:b/>
        </w:rPr>
        <w:t xml:space="preserve">Wiejska Kiełbasa z </w:t>
      </w:r>
      <w:r w:rsidR="00D958BF" w:rsidRPr="00BA6296">
        <w:rPr>
          <w:rFonts w:ascii="Verdana" w:hAnsi="Verdana"/>
          <w:b/>
        </w:rPr>
        <w:t>Łódzkiego</w:t>
      </w:r>
      <w:r w:rsidRPr="00BA6296">
        <w:rPr>
          <w:rFonts w:ascii="Verdana" w:hAnsi="Verdana"/>
          <w:b/>
        </w:rPr>
        <w:t>”</w:t>
      </w:r>
      <w:r w:rsidRPr="00BA6296">
        <w:rPr>
          <w:rFonts w:ascii="Verdana" w:hAnsi="Verdana"/>
        </w:rPr>
        <w:t xml:space="preserve"> zwanego dalej </w:t>
      </w:r>
      <w:r w:rsidRPr="00BA6296">
        <w:rPr>
          <w:rFonts w:ascii="Verdana" w:hAnsi="Verdana"/>
          <w:b/>
          <w:bCs/>
        </w:rPr>
        <w:t>„Konkursem”,</w:t>
      </w:r>
      <w:r w:rsidRPr="00BA6296">
        <w:rPr>
          <w:rFonts w:ascii="Verdana" w:hAnsi="Verdana"/>
        </w:rPr>
        <w:t xml:space="preserve"> którego organizatorem</w:t>
      </w:r>
      <w:r w:rsidRPr="00BA6296">
        <w:rPr>
          <w:rFonts w:ascii="Verdana" w:hAnsi="Verdana"/>
          <w:bCs/>
        </w:rPr>
        <w:t xml:space="preserve"> </w:t>
      </w:r>
      <w:r w:rsidR="00630A60" w:rsidRPr="00BA6296">
        <w:rPr>
          <w:rFonts w:ascii="Verdana" w:hAnsi="Verdana"/>
        </w:rPr>
        <w:t xml:space="preserve">jest </w:t>
      </w:r>
      <w:r w:rsidR="00630A60" w:rsidRPr="00BA6296">
        <w:rPr>
          <w:rFonts w:ascii="Verdana" w:hAnsi="Verdana"/>
          <w:bCs/>
        </w:rPr>
        <w:t>Łódzki Ośrodek Doradztwa Rolniczego z siedzibą w Bratoszewicach</w:t>
      </w:r>
      <w:r w:rsidR="00D958BF" w:rsidRPr="00BA6296">
        <w:rPr>
          <w:rFonts w:ascii="Verdana" w:hAnsi="Verdana"/>
          <w:bCs/>
        </w:rPr>
        <w:t>, Oddział Piotrków Trybunalski</w:t>
      </w:r>
      <w:r w:rsidR="00CF7A14" w:rsidRPr="00BA6296">
        <w:rPr>
          <w:rFonts w:ascii="Verdana" w:hAnsi="Verdana"/>
          <w:bCs/>
        </w:rPr>
        <w:t>.</w:t>
      </w:r>
      <w:r w:rsidR="00D958BF" w:rsidRPr="00BA6296">
        <w:rPr>
          <w:rFonts w:ascii="Verdana" w:hAnsi="Verdana"/>
          <w:bCs/>
        </w:rPr>
        <w:t xml:space="preserve"> </w:t>
      </w:r>
      <w:r w:rsidR="00630A60" w:rsidRPr="00BA6296">
        <w:rPr>
          <w:rFonts w:ascii="Verdana" w:hAnsi="Verdana"/>
          <w:bCs/>
        </w:rPr>
        <w:t xml:space="preserve"> </w:t>
      </w:r>
    </w:p>
    <w:p w14:paraId="4A23A0A8" w14:textId="77777777" w:rsidR="00F53FFB" w:rsidRPr="00BA629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Treść niniejszego Regulaminu zostaje podana do publicznej wiadomości i będzie dostępna do czasu rozstrzygnięcia Konkursu:</w:t>
      </w:r>
    </w:p>
    <w:p w14:paraId="1219E315" w14:textId="77777777" w:rsidR="0093100E" w:rsidRPr="00BA629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BA629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BA6296">
        <w:rPr>
          <w:rFonts w:ascii="Verdana" w:hAnsi="Verdana"/>
          <w:b w:val="0"/>
          <w:sz w:val="22"/>
          <w:szCs w:val="22"/>
        </w:rPr>
        <w:t>:</w:t>
      </w:r>
    </w:p>
    <w:p w14:paraId="4308DC4F" w14:textId="617B13E6" w:rsidR="0093100E" w:rsidRPr="00BA629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BA6296">
        <w:rPr>
          <w:rFonts w:ascii="Verdana" w:hAnsi="Verdana"/>
          <w:b w:val="0"/>
          <w:sz w:val="22"/>
          <w:szCs w:val="22"/>
        </w:rPr>
        <w:t xml:space="preserve"> </w:t>
      </w:r>
      <w:hyperlink r:id="rId9" w:history="1">
        <w:r w:rsidR="0093100E" w:rsidRPr="00BA629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93100E" w:rsidRPr="00BA6296">
        <w:rPr>
          <w:rFonts w:ascii="Verdana" w:hAnsi="Verdana"/>
          <w:b w:val="0"/>
          <w:sz w:val="22"/>
          <w:szCs w:val="22"/>
        </w:rPr>
        <w:t xml:space="preserve">, w zakładce OLIMPIADY I KONKURSY, </w:t>
      </w:r>
    </w:p>
    <w:p w14:paraId="11D9105F" w14:textId="5EF1DF82" w:rsidR="00F53FFB" w:rsidRPr="00BA629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BA6296">
        <w:rPr>
          <w:rFonts w:ascii="Verdana" w:hAnsi="Verdana"/>
          <w:b w:val="0"/>
          <w:sz w:val="22"/>
          <w:szCs w:val="22"/>
        </w:rPr>
        <w:t xml:space="preserve">w siedzibie </w:t>
      </w:r>
      <w:r w:rsidR="00B6561F" w:rsidRPr="00BA6296">
        <w:rPr>
          <w:rFonts w:ascii="Verdana" w:hAnsi="Verdana"/>
          <w:b w:val="0"/>
          <w:sz w:val="22"/>
          <w:szCs w:val="22"/>
        </w:rPr>
        <w:t>Oddziału ŁODR</w:t>
      </w:r>
      <w:r w:rsidR="00CF7A14" w:rsidRPr="00BA6296">
        <w:rPr>
          <w:rFonts w:ascii="Verdana" w:hAnsi="Verdana"/>
          <w:b w:val="0"/>
          <w:sz w:val="22"/>
          <w:szCs w:val="22"/>
        </w:rPr>
        <w:t>.</w:t>
      </w:r>
    </w:p>
    <w:p w14:paraId="5C42A5FD" w14:textId="22E8AD71" w:rsidR="00124FD8" w:rsidRPr="00BA629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 Organizatorem skontaktować się można pod adresem: Łódzki Ośrodek Doradztwa Rolniczego z siedzibą w Bratoszewicach </w:t>
      </w:r>
      <w:r w:rsidR="00D958BF" w:rsidRPr="00BA6296">
        <w:rPr>
          <w:rFonts w:ascii="Verdana" w:hAnsi="Verdana"/>
        </w:rPr>
        <w:t xml:space="preserve">Oddział Piotrków Trybunalski                               </w:t>
      </w:r>
      <w:r w:rsidRPr="00BA6296">
        <w:rPr>
          <w:rFonts w:ascii="Verdana" w:hAnsi="Verdana"/>
        </w:rPr>
        <w:t xml:space="preserve">ul. </w:t>
      </w:r>
      <w:r w:rsidR="00D958BF" w:rsidRPr="00BA6296">
        <w:rPr>
          <w:rFonts w:ascii="Verdana" w:hAnsi="Verdana"/>
        </w:rPr>
        <w:t>Kasztelańska 9</w:t>
      </w:r>
      <w:r w:rsidRPr="00BA6296">
        <w:rPr>
          <w:rFonts w:ascii="Verdana" w:hAnsi="Verdana"/>
        </w:rPr>
        <w:t xml:space="preserve">, </w:t>
      </w:r>
      <w:r w:rsidR="00D92EB7" w:rsidRPr="00BA6296">
        <w:rPr>
          <w:rFonts w:ascii="Verdana" w:hAnsi="Verdana"/>
        </w:rPr>
        <w:t>97-300 Piotrków Trybunalski</w:t>
      </w:r>
    </w:p>
    <w:p w14:paraId="0ECB3701" w14:textId="7ED8E0C9" w:rsidR="003D22C5" w:rsidRPr="00BA6296" w:rsidRDefault="00F53FFB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tel.</w:t>
      </w:r>
      <w:r w:rsidR="00D92EB7" w:rsidRPr="00BA6296">
        <w:t xml:space="preserve"> </w:t>
      </w:r>
      <w:r w:rsidR="003D22C5" w:rsidRPr="00BA6296">
        <w:rPr>
          <w:rFonts w:ascii="Verdana" w:hAnsi="Verdana"/>
        </w:rPr>
        <w:t xml:space="preserve">: 044 646 10 </w:t>
      </w:r>
      <w:r w:rsidR="00D92EB7" w:rsidRPr="00BA6296">
        <w:rPr>
          <w:rFonts w:ascii="Verdana" w:hAnsi="Verdana"/>
        </w:rPr>
        <w:t>47</w:t>
      </w:r>
      <w:r w:rsidR="003D22C5" w:rsidRPr="00BA6296">
        <w:rPr>
          <w:rFonts w:ascii="Verdana" w:hAnsi="Verdana"/>
        </w:rPr>
        <w:t xml:space="preserve">, 646 10 </w:t>
      </w:r>
      <w:r w:rsidR="00D92EB7" w:rsidRPr="00BA6296">
        <w:rPr>
          <w:rFonts w:ascii="Verdana" w:hAnsi="Verdana"/>
        </w:rPr>
        <w:t>48</w:t>
      </w:r>
      <w:r w:rsidR="003D22C5" w:rsidRPr="00BA6296">
        <w:rPr>
          <w:rFonts w:ascii="Verdana" w:hAnsi="Verdana"/>
        </w:rPr>
        <w:t xml:space="preserve"> </w:t>
      </w:r>
    </w:p>
    <w:p w14:paraId="1E2A6D43" w14:textId="60822D13" w:rsidR="00A954BF" w:rsidRPr="00BA6296" w:rsidRDefault="003D22C5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fax: 044 646 10 73</w:t>
      </w:r>
      <w:r w:rsidR="00F53FFB" w:rsidRPr="00BA6296">
        <w:rPr>
          <w:rFonts w:ascii="Verdana" w:hAnsi="Verdana"/>
        </w:rPr>
        <w:t xml:space="preserve">, </w:t>
      </w:r>
    </w:p>
    <w:p w14:paraId="51320FE1" w14:textId="3F0D3057" w:rsidR="00124FD8" w:rsidRPr="00BA6296" w:rsidRDefault="00124FD8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B6561F" w:rsidRPr="00BA6296">
        <w:rPr>
          <w:rFonts w:ascii="Verdana" w:hAnsi="Verdana"/>
        </w:rPr>
        <w:t>Oddział</w:t>
      </w:r>
      <w:r w:rsidR="003D22C5" w:rsidRPr="00BA6296">
        <w:rPr>
          <w:rFonts w:ascii="Verdana" w:hAnsi="Verdana"/>
        </w:rPr>
        <w:t xml:space="preserve"> w Piotrkowie Trybunalskim</w:t>
      </w:r>
      <w:r w:rsidR="00B6561F" w:rsidRPr="00BA6296">
        <w:rPr>
          <w:rFonts w:ascii="Verdana" w:hAnsi="Verdana"/>
        </w:rPr>
        <w:t xml:space="preserve"> Zespół Ekonomiki i Zarządzania Gospodarstwem</w:t>
      </w:r>
      <w:r w:rsidR="008642C5" w:rsidRPr="00BA6296">
        <w:rPr>
          <w:rFonts w:ascii="Verdana" w:hAnsi="Verdana"/>
        </w:rPr>
        <w:t xml:space="preserve"> Rolnym</w:t>
      </w:r>
      <w:r w:rsidRPr="00BA6296">
        <w:rPr>
          <w:rFonts w:ascii="Verdana" w:hAnsi="Verdana"/>
        </w:rPr>
        <w:t>:</w:t>
      </w:r>
    </w:p>
    <w:p w14:paraId="1C5E0DE3" w14:textId="304AE099" w:rsidR="00124FD8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124FD8" w:rsidRPr="00BA6296">
        <w:rPr>
          <w:rFonts w:ascii="Verdana" w:hAnsi="Verdana"/>
        </w:rPr>
        <w:t>- zgłoszenia konkursowe</w:t>
      </w:r>
      <w:r w:rsidR="00CF0937" w:rsidRPr="00BA6296">
        <w:rPr>
          <w:rFonts w:ascii="Verdana" w:hAnsi="Verdana"/>
        </w:rPr>
        <w:t>, prace organizacyjne</w:t>
      </w:r>
      <w:r w:rsidR="00124FD8" w:rsidRPr="00BA6296">
        <w:rPr>
          <w:rFonts w:ascii="Verdana" w:hAnsi="Verdana"/>
        </w:rPr>
        <w:t xml:space="preserve"> – </w:t>
      </w:r>
      <w:r w:rsidR="00443A26" w:rsidRPr="00BA6296">
        <w:rPr>
          <w:rFonts w:ascii="Verdana" w:hAnsi="Verdana"/>
        </w:rPr>
        <w:t>Dominika Wojtowicz-</w:t>
      </w:r>
      <w:r w:rsidR="003D22C5" w:rsidRPr="00BA6296">
        <w:rPr>
          <w:rFonts w:ascii="Verdana" w:hAnsi="Verdana"/>
        </w:rPr>
        <w:t>Królik</w:t>
      </w:r>
      <w:r w:rsidR="00124FD8" w:rsidRPr="00BA6296">
        <w:rPr>
          <w:rFonts w:ascii="Verdana" w:hAnsi="Verdana"/>
        </w:rPr>
        <w:t xml:space="preserve"> </w:t>
      </w:r>
      <w:hyperlink r:id="rId10" w:history="1">
        <w:r w:rsidR="008642C5" w:rsidRPr="00BA6296">
          <w:rPr>
            <w:rStyle w:val="Hipercze"/>
            <w:rFonts w:ascii="Verdana" w:hAnsi="Verdana"/>
            <w:color w:val="auto"/>
          </w:rPr>
          <w:t>d.wojtowicz@lodr-bratoszewice.pl</w:t>
        </w:r>
      </w:hyperlink>
      <w:r w:rsidR="00124FD8" w:rsidRPr="00BA6296">
        <w:rPr>
          <w:rFonts w:ascii="Verdana" w:hAnsi="Verdana"/>
        </w:rPr>
        <w:t xml:space="preserve">;   </w:t>
      </w:r>
    </w:p>
    <w:p w14:paraId="293C3C59" w14:textId="05B902F9" w:rsidR="00124FD8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124FD8" w:rsidRPr="00BA6296">
        <w:rPr>
          <w:rFonts w:ascii="Verdana" w:hAnsi="Verdana"/>
        </w:rPr>
        <w:t xml:space="preserve">tel. </w:t>
      </w:r>
      <w:r w:rsidR="003D22C5" w:rsidRPr="00BA6296">
        <w:rPr>
          <w:rFonts w:ascii="Verdana" w:hAnsi="Verdana"/>
        </w:rPr>
        <w:t>519 301 077</w:t>
      </w:r>
      <w:r w:rsidR="00124FD8" w:rsidRPr="00BA6296">
        <w:rPr>
          <w:rFonts w:ascii="Verdana" w:hAnsi="Verdana"/>
        </w:rPr>
        <w:t xml:space="preserve">  </w:t>
      </w:r>
    </w:p>
    <w:p w14:paraId="40820525" w14:textId="3CC45C51" w:rsidR="00B6561F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Powiatowy Zespół Doradztwa Rolniczego w Piotrkowie Trybunalskim:</w:t>
      </w:r>
    </w:p>
    <w:p w14:paraId="5EDA46B2" w14:textId="77777777" w:rsidR="008642C5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124FD8" w:rsidRPr="00BA6296">
        <w:rPr>
          <w:rFonts w:ascii="Verdana" w:hAnsi="Verdana"/>
        </w:rPr>
        <w:t xml:space="preserve">- organizacja merytoryczna </w:t>
      </w:r>
      <w:r w:rsidR="00527EFB" w:rsidRPr="00BA6296">
        <w:rPr>
          <w:rFonts w:ascii="Verdana" w:hAnsi="Verdana"/>
        </w:rPr>
        <w:t xml:space="preserve">– </w:t>
      </w:r>
      <w:r w:rsidR="00D958BF" w:rsidRPr="00BA6296">
        <w:rPr>
          <w:rFonts w:ascii="Verdana" w:hAnsi="Verdana"/>
        </w:rPr>
        <w:t>Bogumiła Jagodzińska</w:t>
      </w:r>
    </w:p>
    <w:p w14:paraId="1F2F3580" w14:textId="76D7079B" w:rsidR="00124FD8" w:rsidRPr="00BA6296" w:rsidRDefault="00B30961" w:rsidP="00040E46">
      <w:pPr>
        <w:spacing w:before="120" w:after="120" w:line="240" w:lineRule="auto"/>
        <w:rPr>
          <w:rFonts w:ascii="Verdana" w:hAnsi="Verdana"/>
        </w:rPr>
      </w:pPr>
      <w:hyperlink r:id="rId11" w:history="1">
        <w:r w:rsidR="00D958BF" w:rsidRPr="00BA6296">
          <w:rPr>
            <w:rStyle w:val="Hipercze"/>
            <w:rFonts w:ascii="Verdana" w:hAnsi="Verdana"/>
            <w:color w:val="auto"/>
          </w:rPr>
          <w:t>b.jagodzinska@lodr-bratoszewice.pl</w:t>
        </w:r>
      </w:hyperlink>
      <w:r w:rsidR="00A54EAC" w:rsidRPr="00BA6296">
        <w:rPr>
          <w:rFonts w:ascii="Verdana" w:hAnsi="Verdana"/>
        </w:rPr>
        <w:t>;</w:t>
      </w:r>
    </w:p>
    <w:p w14:paraId="2D87A764" w14:textId="7A81D764" w:rsidR="00630A60" w:rsidRPr="00BA6296" w:rsidRDefault="00A54EAC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</w:t>
      </w:r>
      <w:r w:rsidR="00B6561F" w:rsidRPr="00BA6296">
        <w:rPr>
          <w:rFonts w:ascii="Verdana" w:hAnsi="Verdana"/>
        </w:rPr>
        <w:t xml:space="preserve">       </w:t>
      </w:r>
      <w:r w:rsidRPr="00BA6296">
        <w:rPr>
          <w:rFonts w:ascii="Verdana" w:hAnsi="Verdana"/>
        </w:rPr>
        <w:t>tel. 519</w:t>
      </w:r>
      <w:r w:rsidR="00D958BF" w:rsidRPr="00BA6296">
        <w:rPr>
          <w:rFonts w:ascii="Verdana" w:hAnsi="Verdana"/>
        </w:rPr>
        <w:t> 301 080</w:t>
      </w:r>
      <w:r w:rsidR="00A954BF" w:rsidRPr="00BA6296">
        <w:rPr>
          <w:rFonts w:ascii="Verdana" w:hAnsi="Verdana"/>
        </w:rPr>
        <w:t>.</w:t>
      </w:r>
      <w:r w:rsidRPr="00BA6296">
        <w:rPr>
          <w:rFonts w:ascii="Verdana" w:hAnsi="Verdana"/>
        </w:rPr>
        <w:t xml:space="preserve"> </w:t>
      </w:r>
    </w:p>
    <w:p w14:paraId="165DA0D7" w14:textId="23292DD4" w:rsidR="00E80228" w:rsidRPr="00BA629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 w:cs="Calibri"/>
          <w:b/>
        </w:rPr>
        <w:t>§</w:t>
      </w:r>
      <w:r w:rsidRPr="00BA6296">
        <w:rPr>
          <w:rFonts w:ascii="Verdana" w:hAnsi="Verdana"/>
          <w:b/>
        </w:rPr>
        <w:t xml:space="preserve"> </w:t>
      </w:r>
      <w:r w:rsidR="00CF77A8" w:rsidRPr="00BA6296">
        <w:rPr>
          <w:rFonts w:ascii="Verdana" w:hAnsi="Verdana"/>
          <w:b/>
        </w:rPr>
        <w:t>2</w:t>
      </w:r>
      <w:r w:rsidRPr="00BA6296">
        <w:rPr>
          <w:rFonts w:ascii="Verdana" w:hAnsi="Verdana"/>
          <w:b/>
        </w:rPr>
        <w:t xml:space="preserve"> </w:t>
      </w:r>
    </w:p>
    <w:p w14:paraId="482D7A20" w14:textId="7DCFD8D5" w:rsidR="00630A60" w:rsidRPr="00BA629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 xml:space="preserve">Cel </w:t>
      </w:r>
      <w:r w:rsidR="00F53FFB" w:rsidRPr="00BA6296">
        <w:rPr>
          <w:rFonts w:ascii="Verdana" w:hAnsi="Verdana"/>
          <w:b/>
        </w:rPr>
        <w:t>K</w:t>
      </w:r>
      <w:r w:rsidRPr="00BA6296">
        <w:rPr>
          <w:rFonts w:ascii="Verdana" w:hAnsi="Verdana"/>
          <w:b/>
        </w:rPr>
        <w:t>onkursu</w:t>
      </w:r>
    </w:p>
    <w:p w14:paraId="17D3D3E6" w14:textId="29BE53C6" w:rsidR="00F53FFB" w:rsidRPr="00BA629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BA6296">
        <w:rPr>
          <w:rFonts w:ascii="Verdana" w:hAnsi="Verdana"/>
        </w:rPr>
        <w:t>Celem</w:t>
      </w:r>
      <w:r w:rsidR="00630A60" w:rsidRPr="00BA6296">
        <w:rPr>
          <w:rFonts w:ascii="Verdana" w:hAnsi="Verdana"/>
        </w:rPr>
        <w:t xml:space="preserve"> konkursu jest</w:t>
      </w:r>
      <w:r w:rsidRPr="00BA6296">
        <w:rPr>
          <w:rFonts w:ascii="Verdana" w:hAnsi="Verdana"/>
        </w:rPr>
        <w:t>:</w:t>
      </w:r>
    </w:p>
    <w:p w14:paraId="7680E070" w14:textId="68BB1A77" w:rsidR="00CF77A8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K</w:t>
      </w:r>
      <w:r w:rsidR="00CF25D8" w:rsidRPr="00BA6296">
        <w:rPr>
          <w:rFonts w:ascii="Verdana" w:hAnsi="Verdana"/>
        </w:rPr>
        <w:t>ultywowanie polskiego dziedzictwa kulturowego związanego z</w:t>
      </w:r>
      <w:r w:rsidR="00524AC4" w:rsidRPr="00BA6296">
        <w:rPr>
          <w:rFonts w:ascii="Verdana" w:hAnsi="Verdana"/>
        </w:rPr>
        <w:t> </w:t>
      </w:r>
      <w:r w:rsidR="00424A5E" w:rsidRPr="00BA6296">
        <w:rPr>
          <w:rFonts w:ascii="Verdana" w:hAnsi="Verdana"/>
        </w:rPr>
        <w:t xml:space="preserve"> </w:t>
      </w:r>
      <w:r w:rsidR="00B6561F" w:rsidRPr="00BA6296">
        <w:rPr>
          <w:rFonts w:ascii="Verdana" w:hAnsi="Verdana"/>
        </w:rPr>
        <w:t>produkcj</w:t>
      </w:r>
      <w:r w:rsidR="008642C5" w:rsidRPr="00BA6296">
        <w:rPr>
          <w:rFonts w:ascii="Verdana" w:hAnsi="Verdana"/>
        </w:rPr>
        <w:t>ą</w:t>
      </w:r>
      <w:r w:rsidR="00B6561F" w:rsidRPr="00BA6296">
        <w:rPr>
          <w:rFonts w:ascii="Verdana" w:hAnsi="Verdana"/>
        </w:rPr>
        <w:t xml:space="preserve"> kiełbasy wiejskiej</w:t>
      </w:r>
      <w:r w:rsidR="00424A5E" w:rsidRPr="00BA6296">
        <w:rPr>
          <w:rFonts w:ascii="Verdana" w:hAnsi="Verdana"/>
        </w:rPr>
        <w:t>,</w:t>
      </w:r>
      <w:r w:rsidR="00223CE8" w:rsidRPr="00BA6296">
        <w:rPr>
          <w:rFonts w:ascii="Verdana" w:hAnsi="Verdana"/>
        </w:rPr>
        <w:t xml:space="preserve"> </w:t>
      </w:r>
    </w:p>
    <w:p w14:paraId="287E82E1" w14:textId="4A8CD011" w:rsidR="00CF77A8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lastRenderedPageBreak/>
        <w:t>D</w:t>
      </w:r>
      <w:r w:rsidR="00424A5E" w:rsidRPr="00BA6296">
        <w:rPr>
          <w:rFonts w:ascii="Verdana" w:hAnsi="Verdana"/>
        </w:rPr>
        <w:t xml:space="preserve">bałość o poczucie tożsamości kulturowej, </w:t>
      </w:r>
    </w:p>
    <w:p w14:paraId="1285B5BD" w14:textId="67E5BDBE" w:rsidR="00CF77A8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P</w:t>
      </w:r>
      <w:r w:rsidR="00223CE8" w:rsidRPr="00BA6296">
        <w:rPr>
          <w:rFonts w:ascii="Verdana" w:hAnsi="Verdana"/>
        </w:rPr>
        <w:t>ielęgnowanie</w:t>
      </w:r>
      <w:r w:rsidR="00CF25D8" w:rsidRPr="00BA6296">
        <w:rPr>
          <w:rFonts w:ascii="Verdana" w:hAnsi="Verdana"/>
        </w:rPr>
        <w:t xml:space="preserve"> szacun</w:t>
      </w:r>
      <w:r w:rsidR="00223CE8" w:rsidRPr="00BA6296">
        <w:rPr>
          <w:rFonts w:ascii="Verdana" w:hAnsi="Verdana"/>
        </w:rPr>
        <w:t>ku</w:t>
      </w:r>
      <w:r w:rsidR="00CF25D8" w:rsidRPr="00BA6296">
        <w:rPr>
          <w:rFonts w:ascii="Verdana" w:hAnsi="Verdana"/>
        </w:rPr>
        <w:t xml:space="preserve"> dla </w:t>
      </w:r>
      <w:r w:rsidR="003D22C5" w:rsidRPr="00BA6296">
        <w:rPr>
          <w:rFonts w:ascii="Verdana" w:hAnsi="Verdana"/>
        </w:rPr>
        <w:t>produkcji rodzimych</w:t>
      </w:r>
      <w:r w:rsidR="00B6561F" w:rsidRPr="00BA6296">
        <w:rPr>
          <w:rFonts w:ascii="Verdana" w:hAnsi="Verdana"/>
        </w:rPr>
        <w:t xml:space="preserve"> wyrobów w małych gospodarstwach rolnych jako Rolniczy Handel Detaliczny (RHD) lub </w:t>
      </w:r>
      <w:r w:rsidR="008642C5" w:rsidRPr="00BA6296">
        <w:rPr>
          <w:rFonts w:ascii="Verdana" w:hAnsi="Verdana"/>
        </w:rPr>
        <w:t xml:space="preserve">działalność </w:t>
      </w:r>
      <w:r w:rsidR="00B6561F" w:rsidRPr="00BA6296">
        <w:rPr>
          <w:rFonts w:ascii="Verdana" w:hAnsi="Verdana"/>
        </w:rPr>
        <w:t>Marginalna, Lokalna i Ograniczona (MLO)</w:t>
      </w:r>
      <w:r w:rsidR="00FA0B53" w:rsidRPr="00BA6296">
        <w:rPr>
          <w:rFonts w:ascii="Verdana" w:hAnsi="Verdana"/>
        </w:rPr>
        <w:t>,</w:t>
      </w:r>
      <w:r w:rsidR="00223CE8" w:rsidRPr="00BA6296">
        <w:rPr>
          <w:rFonts w:ascii="Verdana" w:hAnsi="Verdana"/>
        </w:rPr>
        <w:t xml:space="preserve"> </w:t>
      </w:r>
    </w:p>
    <w:p w14:paraId="15F1B003" w14:textId="515ABB85" w:rsidR="002B337E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P</w:t>
      </w:r>
      <w:r w:rsidR="00CF25D8" w:rsidRPr="00BA6296">
        <w:rPr>
          <w:rFonts w:ascii="Verdana" w:hAnsi="Verdana"/>
        </w:rPr>
        <w:t>ropagow</w:t>
      </w:r>
      <w:r w:rsidR="003D22C5" w:rsidRPr="00BA6296">
        <w:rPr>
          <w:rFonts w:ascii="Verdana" w:hAnsi="Verdana"/>
        </w:rPr>
        <w:t>anie spożycia pełnowartościowych</w:t>
      </w:r>
      <w:r w:rsidR="00CF25D8" w:rsidRPr="00BA6296">
        <w:rPr>
          <w:rFonts w:ascii="Verdana" w:hAnsi="Verdana"/>
        </w:rPr>
        <w:t xml:space="preserve"> </w:t>
      </w:r>
      <w:r w:rsidR="008642C5" w:rsidRPr="00BA6296">
        <w:rPr>
          <w:rFonts w:ascii="Verdana" w:hAnsi="Verdana"/>
        </w:rPr>
        <w:t>kiełbas</w:t>
      </w:r>
      <w:r w:rsidR="00CF25D8" w:rsidRPr="00BA6296">
        <w:rPr>
          <w:rFonts w:ascii="Verdana" w:hAnsi="Verdana"/>
        </w:rPr>
        <w:t>, wy</w:t>
      </w:r>
      <w:r w:rsidR="003D22C5" w:rsidRPr="00BA6296">
        <w:rPr>
          <w:rFonts w:ascii="Verdana" w:hAnsi="Verdana"/>
        </w:rPr>
        <w:t>tworzonych</w:t>
      </w:r>
      <w:r w:rsidR="00424A5E" w:rsidRPr="00BA6296">
        <w:rPr>
          <w:rFonts w:ascii="Verdana" w:hAnsi="Verdana"/>
        </w:rPr>
        <w:t xml:space="preserve"> </w:t>
      </w:r>
      <w:r w:rsidR="00CF25D8" w:rsidRPr="00BA6296">
        <w:rPr>
          <w:rFonts w:ascii="Verdana" w:hAnsi="Verdana"/>
        </w:rPr>
        <w:t>z</w:t>
      </w:r>
      <w:r w:rsidR="00F64402" w:rsidRPr="00BA6296">
        <w:rPr>
          <w:rFonts w:ascii="Verdana" w:hAnsi="Verdana"/>
        </w:rPr>
        <w:t> </w:t>
      </w:r>
      <w:r w:rsidR="00CF25D8" w:rsidRPr="00BA6296">
        <w:rPr>
          <w:rFonts w:ascii="Verdana" w:hAnsi="Verdana"/>
        </w:rPr>
        <w:t>zastosowaniem tradycyjnych składników i</w:t>
      </w:r>
      <w:r w:rsidR="00424A5E" w:rsidRPr="00BA6296">
        <w:rPr>
          <w:rFonts w:ascii="Verdana" w:hAnsi="Verdana"/>
        </w:rPr>
        <w:t> </w:t>
      </w:r>
      <w:r w:rsidR="00CF25D8" w:rsidRPr="00BA6296">
        <w:rPr>
          <w:rFonts w:ascii="Verdana" w:hAnsi="Verdana"/>
        </w:rPr>
        <w:t>metod</w:t>
      </w:r>
      <w:r w:rsidR="00E32625" w:rsidRPr="00BA6296">
        <w:rPr>
          <w:rFonts w:ascii="Verdana" w:hAnsi="Verdana"/>
        </w:rPr>
        <w:t>,</w:t>
      </w:r>
    </w:p>
    <w:p w14:paraId="639D254B" w14:textId="3827A67A" w:rsidR="00E32625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R</w:t>
      </w:r>
      <w:r w:rsidR="00E32625" w:rsidRPr="00BA6296">
        <w:rPr>
          <w:rFonts w:ascii="Verdana" w:hAnsi="Verdana"/>
        </w:rPr>
        <w:t xml:space="preserve">eklama Prac Konkursowych, składu kiełbasy wiejskiej i procesu technologicznego jej </w:t>
      </w:r>
      <w:r w:rsidR="00FA0B53" w:rsidRPr="00BA6296">
        <w:rPr>
          <w:rFonts w:ascii="Verdana" w:hAnsi="Verdana"/>
        </w:rPr>
        <w:t>produkcji</w:t>
      </w:r>
      <w:r w:rsidR="00E32625" w:rsidRPr="00BA6296">
        <w:rPr>
          <w:rFonts w:ascii="Verdana" w:hAnsi="Verdana"/>
        </w:rPr>
        <w:t>.</w:t>
      </w:r>
    </w:p>
    <w:p w14:paraId="686F0008" w14:textId="1D4BAE88" w:rsidR="00E80228" w:rsidRPr="00BA6296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 xml:space="preserve">§ 3 </w:t>
      </w:r>
    </w:p>
    <w:p w14:paraId="47D1983C" w14:textId="0BFEB7CD" w:rsidR="00BA4FB1" w:rsidRPr="00BA6296" w:rsidRDefault="00CF77A8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>Przedmiot Konkursu</w:t>
      </w:r>
    </w:p>
    <w:p w14:paraId="75B4909F" w14:textId="412DF364" w:rsidR="00CF77A8" w:rsidRPr="00BA6296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Przedmiotem konkursu jest wykonanie </w:t>
      </w:r>
      <w:r w:rsidR="00FA0B53" w:rsidRPr="00BA6296">
        <w:rPr>
          <w:rFonts w:ascii="Verdana" w:hAnsi="Verdana"/>
        </w:rPr>
        <w:t>p</w:t>
      </w:r>
      <w:r w:rsidRPr="00BA6296">
        <w:rPr>
          <w:rFonts w:ascii="Verdana" w:hAnsi="Verdana"/>
        </w:rPr>
        <w:t xml:space="preserve">racy konkursowej (zwanej dalej </w:t>
      </w:r>
      <w:r w:rsidR="00FA0B53" w:rsidRPr="00BA6296">
        <w:rPr>
          <w:rFonts w:ascii="Verdana" w:hAnsi="Verdana"/>
        </w:rPr>
        <w:t>P</w:t>
      </w:r>
      <w:r w:rsidRPr="00BA6296">
        <w:rPr>
          <w:rFonts w:ascii="Verdana" w:hAnsi="Verdana"/>
        </w:rPr>
        <w:t xml:space="preserve">racą </w:t>
      </w:r>
      <w:r w:rsidR="00FA0B53" w:rsidRPr="00BA6296">
        <w:rPr>
          <w:rFonts w:ascii="Verdana" w:hAnsi="Verdana"/>
        </w:rPr>
        <w:t>K</w:t>
      </w:r>
      <w:r w:rsidRPr="00BA6296">
        <w:rPr>
          <w:rFonts w:ascii="Verdana" w:hAnsi="Verdana"/>
        </w:rPr>
        <w:t xml:space="preserve">onkursową) </w:t>
      </w:r>
      <w:r w:rsidR="00BA4FB1" w:rsidRPr="00BA6296">
        <w:rPr>
          <w:rFonts w:ascii="Verdana" w:hAnsi="Verdana"/>
        </w:rPr>
        <w:t xml:space="preserve">tj. </w:t>
      </w:r>
      <w:r w:rsidR="003D22C5" w:rsidRPr="00BA6296">
        <w:rPr>
          <w:rFonts w:ascii="Verdana" w:hAnsi="Verdana"/>
        </w:rPr>
        <w:t>wyrobu</w:t>
      </w:r>
      <w:r w:rsidR="00BA4FB1" w:rsidRPr="00BA6296">
        <w:rPr>
          <w:rFonts w:ascii="Verdana" w:hAnsi="Verdana"/>
        </w:rPr>
        <w:t xml:space="preserve"> </w:t>
      </w:r>
      <w:r w:rsidR="003D22C5" w:rsidRPr="00BA6296">
        <w:rPr>
          <w:rFonts w:ascii="Verdana" w:hAnsi="Verdana"/>
        </w:rPr>
        <w:t>tradycyjnych</w:t>
      </w:r>
      <w:r w:rsidRPr="00BA6296">
        <w:rPr>
          <w:rFonts w:ascii="Verdana" w:hAnsi="Verdana"/>
        </w:rPr>
        <w:t xml:space="preserve"> </w:t>
      </w:r>
      <w:r w:rsidR="008642C5" w:rsidRPr="00BA6296">
        <w:rPr>
          <w:rFonts w:ascii="Verdana" w:hAnsi="Verdana"/>
        </w:rPr>
        <w:t>kiełbas</w:t>
      </w:r>
      <w:r w:rsidR="00B6561F" w:rsidRPr="00BA6296">
        <w:rPr>
          <w:rFonts w:ascii="Verdana" w:hAnsi="Verdana"/>
        </w:rPr>
        <w:t xml:space="preserve"> z własnych składników</w:t>
      </w:r>
      <w:r w:rsidR="00CF7A14" w:rsidRPr="00BA6296">
        <w:rPr>
          <w:rFonts w:ascii="Verdana" w:hAnsi="Verdana"/>
        </w:rPr>
        <w:t>.</w:t>
      </w:r>
    </w:p>
    <w:p w14:paraId="21D62CB9" w14:textId="7C213D6B" w:rsidR="00514EE6" w:rsidRPr="00BA6296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Praca </w:t>
      </w:r>
      <w:r w:rsidR="00FA0B53" w:rsidRPr="00BA6296">
        <w:rPr>
          <w:rFonts w:ascii="Verdana" w:hAnsi="Verdana"/>
        </w:rPr>
        <w:t>Konkursowa</w:t>
      </w:r>
      <w:r w:rsidRPr="00BA6296">
        <w:rPr>
          <w:rFonts w:ascii="Verdana" w:hAnsi="Verdana"/>
        </w:rPr>
        <w:t xml:space="preserve"> może być wykonana w dowolnym rodzaju</w:t>
      </w:r>
      <w:r w:rsidR="008A7BAF" w:rsidRPr="00BA6296">
        <w:rPr>
          <w:rFonts w:ascii="Verdana" w:hAnsi="Verdana"/>
        </w:rPr>
        <w:t xml:space="preserve">, w </w:t>
      </w:r>
      <w:r w:rsidRPr="00BA6296">
        <w:rPr>
          <w:rFonts w:ascii="Verdana" w:hAnsi="Verdana"/>
        </w:rPr>
        <w:t>gramaturze</w:t>
      </w:r>
      <w:r w:rsidR="008A7BAF" w:rsidRPr="00BA6296">
        <w:rPr>
          <w:rFonts w:ascii="Verdana" w:hAnsi="Verdana"/>
        </w:rPr>
        <w:t xml:space="preserve"> mieszczącej się w przedziale 1,</w:t>
      </w:r>
      <w:r w:rsidR="003D22C5" w:rsidRPr="00BA6296">
        <w:rPr>
          <w:rFonts w:ascii="Verdana" w:hAnsi="Verdana"/>
        </w:rPr>
        <w:t>00</w:t>
      </w:r>
      <w:r w:rsidR="008A7BAF" w:rsidRPr="00BA6296">
        <w:rPr>
          <w:rFonts w:ascii="Verdana" w:hAnsi="Verdana"/>
        </w:rPr>
        <w:t xml:space="preserve">- </w:t>
      </w:r>
      <w:r w:rsidR="00B6561F" w:rsidRPr="00BA6296">
        <w:rPr>
          <w:rFonts w:ascii="Verdana" w:hAnsi="Verdana"/>
        </w:rPr>
        <w:t>2</w:t>
      </w:r>
      <w:r w:rsidR="008A7BAF" w:rsidRPr="00BA6296">
        <w:rPr>
          <w:rFonts w:ascii="Verdana" w:hAnsi="Verdana"/>
        </w:rPr>
        <w:t>,</w:t>
      </w:r>
      <w:r w:rsidR="00B6561F" w:rsidRPr="00BA6296">
        <w:rPr>
          <w:rFonts w:ascii="Verdana" w:hAnsi="Verdana"/>
        </w:rPr>
        <w:t>0</w:t>
      </w:r>
      <w:r w:rsidR="008A7BAF" w:rsidRPr="00BA6296">
        <w:rPr>
          <w:rFonts w:ascii="Verdana" w:hAnsi="Verdana"/>
        </w:rPr>
        <w:t>0 kg</w:t>
      </w:r>
      <w:r w:rsidR="00CF7A14" w:rsidRPr="00BA6296">
        <w:rPr>
          <w:rFonts w:ascii="Verdana" w:hAnsi="Verdana"/>
        </w:rPr>
        <w:t>.</w:t>
      </w:r>
    </w:p>
    <w:p w14:paraId="73EE4D66" w14:textId="46C63811" w:rsidR="000B3E7A" w:rsidRPr="00BA6296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Zabrania się używania do </w:t>
      </w:r>
      <w:r w:rsidR="003D22C5" w:rsidRPr="00BA6296">
        <w:rPr>
          <w:rFonts w:ascii="Verdana" w:hAnsi="Verdana"/>
        </w:rPr>
        <w:t xml:space="preserve">wyrobu </w:t>
      </w:r>
      <w:r w:rsidR="008642C5" w:rsidRPr="00BA6296">
        <w:rPr>
          <w:rFonts w:ascii="Verdana" w:hAnsi="Verdana"/>
        </w:rPr>
        <w:t>kiełbas</w:t>
      </w:r>
      <w:r w:rsidR="003D22C5" w:rsidRPr="00BA6296">
        <w:rPr>
          <w:rFonts w:ascii="Verdana" w:hAnsi="Verdana"/>
        </w:rPr>
        <w:t xml:space="preserve"> </w:t>
      </w:r>
      <w:r w:rsidR="00641FB8" w:rsidRPr="00BA6296">
        <w:rPr>
          <w:rFonts w:ascii="Verdana" w:hAnsi="Verdana"/>
        </w:rPr>
        <w:t>konserwantów chemicznych</w:t>
      </w:r>
      <w:r w:rsidR="00CF7A14" w:rsidRPr="00BA6296">
        <w:rPr>
          <w:rFonts w:ascii="Verdana" w:hAnsi="Verdana"/>
        </w:rPr>
        <w:t>.</w:t>
      </w:r>
    </w:p>
    <w:p w14:paraId="76ED9FF8" w14:textId="2C991454" w:rsidR="00514EE6" w:rsidRPr="00BA6296" w:rsidRDefault="000B3E7A" w:rsidP="000B0BA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Dopuszczalny jest wyrób kiełbasy średnio i grubo rozdrobnionej w osłonkach naturalnych lub sztucznych z mięsa wieprzowego</w:t>
      </w:r>
      <w:r w:rsidR="000B0BA3" w:rsidRPr="00BA6296">
        <w:rPr>
          <w:rFonts w:ascii="Verdana" w:hAnsi="Verdana"/>
        </w:rPr>
        <w:t xml:space="preserve"> lub wieprzowo-wołowego rozdrob</w:t>
      </w:r>
      <w:r w:rsidR="00CF0937" w:rsidRPr="00BA6296">
        <w:rPr>
          <w:rFonts w:ascii="Verdana" w:hAnsi="Verdana"/>
        </w:rPr>
        <w:t xml:space="preserve">nionego od 5 do 15 mm, </w:t>
      </w:r>
      <w:r w:rsidR="000B0BA3" w:rsidRPr="00BA6296">
        <w:rPr>
          <w:rFonts w:ascii="Verdana" w:hAnsi="Verdana"/>
        </w:rPr>
        <w:t>peklowan</w:t>
      </w:r>
      <w:r w:rsidR="00E32625" w:rsidRPr="00BA6296">
        <w:rPr>
          <w:rFonts w:ascii="Verdana" w:hAnsi="Verdana"/>
        </w:rPr>
        <w:t>ej</w:t>
      </w:r>
      <w:r w:rsidR="000B0BA3" w:rsidRPr="00BA6296">
        <w:rPr>
          <w:rFonts w:ascii="Verdana" w:hAnsi="Verdana"/>
        </w:rPr>
        <w:t xml:space="preserve"> lub nie peklowan</w:t>
      </w:r>
      <w:r w:rsidR="00E32625" w:rsidRPr="00BA6296">
        <w:rPr>
          <w:rFonts w:ascii="Verdana" w:hAnsi="Verdana"/>
        </w:rPr>
        <w:t>ej</w:t>
      </w:r>
      <w:r w:rsidR="000B0BA3" w:rsidRPr="00BA6296">
        <w:rPr>
          <w:rFonts w:ascii="Verdana" w:hAnsi="Verdana"/>
        </w:rPr>
        <w:t>, wędzone</w:t>
      </w:r>
      <w:r w:rsidR="00E32625" w:rsidRPr="00BA6296">
        <w:rPr>
          <w:rFonts w:ascii="Verdana" w:hAnsi="Verdana"/>
        </w:rPr>
        <w:t>j</w:t>
      </w:r>
      <w:r w:rsidR="000B0BA3" w:rsidRPr="00BA6296">
        <w:rPr>
          <w:rFonts w:ascii="Verdana" w:hAnsi="Verdana"/>
        </w:rPr>
        <w:t xml:space="preserve"> lub wędzono – parzone</w:t>
      </w:r>
      <w:r w:rsidR="00E32625" w:rsidRPr="00BA6296">
        <w:rPr>
          <w:rFonts w:ascii="Verdana" w:hAnsi="Verdana"/>
        </w:rPr>
        <w:t>j</w:t>
      </w:r>
      <w:r w:rsidR="00CF7A14" w:rsidRPr="00BA6296">
        <w:rPr>
          <w:rFonts w:ascii="Verdana" w:hAnsi="Verdana"/>
        </w:rPr>
        <w:t>.</w:t>
      </w:r>
      <w:r w:rsidR="000B0BA3" w:rsidRPr="00BA6296">
        <w:rPr>
          <w:rFonts w:ascii="Verdana" w:hAnsi="Verdana"/>
        </w:rPr>
        <w:t xml:space="preserve"> </w:t>
      </w:r>
    </w:p>
    <w:p w14:paraId="47EA1695" w14:textId="76D7361E" w:rsidR="00772785" w:rsidRPr="00BA6296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Dopuszczalne jest dodanie do </w:t>
      </w:r>
      <w:r w:rsidR="003D22C5" w:rsidRPr="00BA6296">
        <w:rPr>
          <w:rFonts w:ascii="Verdana" w:hAnsi="Verdana"/>
        </w:rPr>
        <w:t xml:space="preserve">wyrobu </w:t>
      </w:r>
      <w:r w:rsidR="00097CBD" w:rsidRPr="00BA6296">
        <w:rPr>
          <w:rFonts w:ascii="Verdana" w:hAnsi="Verdana"/>
        </w:rPr>
        <w:t>kiełbasy</w:t>
      </w:r>
      <w:r w:rsidR="003D22C5" w:rsidRPr="00BA6296">
        <w:rPr>
          <w:rFonts w:ascii="Verdana" w:hAnsi="Verdana"/>
        </w:rPr>
        <w:t xml:space="preserve"> różnych ziół i przypraw</w:t>
      </w:r>
      <w:r w:rsidR="00CF7A14" w:rsidRPr="00BA6296">
        <w:rPr>
          <w:rFonts w:ascii="Verdana" w:hAnsi="Verdana"/>
        </w:rPr>
        <w:t>.</w:t>
      </w:r>
      <w:r w:rsidRPr="00BA6296">
        <w:rPr>
          <w:rFonts w:ascii="Verdana" w:hAnsi="Verdana"/>
        </w:rPr>
        <w:t xml:space="preserve"> </w:t>
      </w:r>
    </w:p>
    <w:p w14:paraId="5A191A4B" w14:textId="46DA534A" w:rsidR="00BA4FB1" w:rsidRPr="00BA6296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Prac</w:t>
      </w:r>
      <w:r w:rsidR="00772785" w:rsidRPr="00BA6296">
        <w:rPr>
          <w:rFonts w:ascii="Verdana" w:hAnsi="Verdana"/>
        </w:rPr>
        <w:t>a</w:t>
      </w:r>
      <w:r w:rsidRPr="00BA6296">
        <w:rPr>
          <w:rFonts w:ascii="Verdana" w:hAnsi="Verdana"/>
        </w:rPr>
        <w:t xml:space="preserve"> </w:t>
      </w:r>
      <w:r w:rsidR="00D51A04" w:rsidRPr="00BA6296">
        <w:rPr>
          <w:rFonts w:ascii="Verdana" w:hAnsi="Verdana"/>
        </w:rPr>
        <w:t>K</w:t>
      </w:r>
      <w:r w:rsidRPr="00BA6296">
        <w:rPr>
          <w:rFonts w:ascii="Verdana" w:hAnsi="Verdana"/>
        </w:rPr>
        <w:t>onkursowa nie może posiadać elementów niejadalnych lub niespełniających wymogów sanitarnych i niedopuszczonych do spożycia na terytorium UE.</w:t>
      </w:r>
    </w:p>
    <w:p w14:paraId="5381373C" w14:textId="77777777" w:rsidR="00E80228" w:rsidRPr="00BA6296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>§ 4</w:t>
      </w:r>
      <w:r w:rsidR="00B00A3F" w:rsidRPr="00BA6296">
        <w:rPr>
          <w:rFonts w:ascii="Verdana" w:hAnsi="Verdana" w:cs="Calibri"/>
          <w:b/>
        </w:rPr>
        <w:t xml:space="preserve"> </w:t>
      </w:r>
    </w:p>
    <w:p w14:paraId="6AF240AB" w14:textId="754A60CA" w:rsidR="00BA4FB1" w:rsidRPr="00BA6296" w:rsidRDefault="00CD62EA" w:rsidP="00587D40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 xml:space="preserve">Zasady </w:t>
      </w:r>
      <w:r w:rsidR="00514EE6" w:rsidRPr="00BA6296">
        <w:rPr>
          <w:rFonts w:ascii="Verdana" w:hAnsi="Verdana" w:cs="Calibri"/>
          <w:b/>
        </w:rPr>
        <w:t xml:space="preserve">zgłoszenia do </w:t>
      </w:r>
      <w:r w:rsidRPr="00BA6296">
        <w:rPr>
          <w:rFonts w:ascii="Verdana" w:hAnsi="Verdana" w:cs="Calibri"/>
          <w:b/>
        </w:rPr>
        <w:t>udziału w Konkursie</w:t>
      </w:r>
    </w:p>
    <w:p w14:paraId="13D3D39E" w14:textId="62903728" w:rsidR="000B3E7A" w:rsidRPr="00BA6296" w:rsidRDefault="00CD62EA" w:rsidP="00C31B7E">
      <w:pPr>
        <w:pStyle w:val="Akapitzlist"/>
        <w:numPr>
          <w:ilvl w:val="0"/>
          <w:numId w:val="36"/>
        </w:numPr>
        <w:spacing w:before="120" w:after="120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  <w:bCs/>
        </w:rPr>
        <w:t xml:space="preserve">Uczestnikami Konkursu mogą być </w:t>
      </w:r>
      <w:r w:rsidR="008276F8" w:rsidRPr="00BA6296">
        <w:rPr>
          <w:rFonts w:ascii="Verdana" w:hAnsi="Verdana"/>
          <w:bCs/>
        </w:rPr>
        <w:t>rolnicy/producenci</w:t>
      </w:r>
      <w:r w:rsidR="003D22C5" w:rsidRPr="00BA6296">
        <w:rPr>
          <w:rFonts w:ascii="Verdana" w:hAnsi="Verdana"/>
          <w:bCs/>
        </w:rPr>
        <w:t xml:space="preserve"> zarejestrowani w Inspektoracie Weterynarii jako Rolniczy Handel Detaliczny</w:t>
      </w:r>
      <w:r w:rsidRPr="00BA6296">
        <w:rPr>
          <w:rFonts w:ascii="Verdana" w:hAnsi="Verdana"/>
          <w:bCs/>
        </w:rPr>
        <w:t xml:space="preserve"> </w:t>
      </w:r>
      <w:r w:rsidR="003D22C5" w:rsidRPr="00BA6296">
        <w:rPr>
          <w:rFonts w:ascii="Verdana" w:hAnsi="Verdana"/>
          <w:bCs/>
        </w:rPr>
        <w:t xml:space="preserve">lub </w:t>
      </w:r>
      <w:r w:rsidR="0056259F" w:rsidRPr="00BA6296">
        <w:rPr>
          <w:rFonts w:ascii="Verdana" w:hAnsi="Verdana"/>
          <w:bCs/>
        </w:rPr>
        <w:t>d</w:t>
      </w:r>
      <w:r w:rsidR="000B3E7A" w:rsidRPr="00BA6296">
        <w:rPr>
          <w:rFonts w:ascii="Verdana" w:hAnsi="Verdana"/>
          <w:bCs/>
        </w:rPr>
        <w:t>ziałalność Marginalna,</w:t>
      </w:r>
      <w:r w:rsidR="003D22C5" w:rsidRPr="00BA6296">
        <w:rPr>
          <w:rFonts w:ascii="Verdana" w:hAnsi="Verdana"/>
          <w:bCs/>
        </w:rPr>
        <w:t xml:space="preserve"> Lokaln</w:t>
      </w:r>
      <w:r w:rsidR="000B3E7A" w:rsidRPr="00BA6296">
        <w:rPr>
          <w:rFonts w:ascii="Verdana" w:hAnsi="Verdana"/>
          <w:bCs/>
        </w:rPr>
        <w:t xml:space="preserve">a i Ograniczona </w:t>
      </w:r>
      <w:r w:rsidRPr="00BA6296">
        <w:rPr>
          <w:rFonts w:ascii="Verdana" w:hAnsi="Verdana"/>
          <w:bCs/>
        </w:rPr>
        <w:t>(zwane dalej jako „</w:t>
      </w:r>
      <w:r w:rsidR="003D22C5" w:rsidRPr="00BA6296">
        <w:rPr>
          <w:rFonts w:ascii="Verdana" w:hAnsi="Verdana"/>
          <w:bCs/>
        </w:rPr>
        <w:t>RHD</w:t>
      </w:r>
      <w:r w:rsidRPr="00BA6296">
        <w:rPr>
          <w:rFonts w:ascii="Verdana" w:hAnsi="Verdana"/>
          <w:bCs/>
        </w:rPr>
        <w:t>”</w:t>
      </w:r>
      <w:r w:rsidR="0056259F" w:rsidRPr="00BA6296">
        <w:rPr>
          <w:rFonts w:ascii="Verdana" w:hAnsi="Verdana"/>
          <w:bCs/>
        </w:rPr>
        <w:t xml:space="preserve"> lub „MLO”</w:t>
      </w:r>
      <w:r w:rsidRPr="00BA6296">
        <w:rPr>
          <w:rFonts w:ascii="Verdana" w:hAnsi="Verdana"/>
          <w:bCs/>
        </w:rPr>
        <w:t>),</w:t>
      </w:r>
      <w:r w:rsidR="00641FB8" w:rsidRPr="00BA6296">
        <w:rPr>
          <w:rFonts w:ascii="Verdana" w:hAnsi="Verdana"/>
          <w:bCs/>
        </w:rPr>
        <w:t xml:space="preserve"> któr</w:t>
      </w:r>
      <w:r w:rsidR="00FA0B53" w:rsidRPr="00BA6296">
        <w:rPr>
          <w:rFonts w:ascii="Verdana" w:hAnsi="Verdana"/>
          <w:bCs/>
        </w:rPr>
        <w:t>zy</w:t>
      </w:r>
      <w:r w:rsidR="00641FB8" w:rsidRPr="00BA6296">
        <w:rPr>
          <w:rFonts w:ascii="Verdana" w:hAnsi="Verdana"/>
          <w:bCs/>
        </w:rPr>
        <w:t xml:space="preserve"> mają swoją siedzibę na terenie województwa łódzkiego;</w:t>
      </w:r>
      <w:r w:rsidR="000B3E7A" w:rsidRPr="00BA6296">
        <w:rPr>
          <w:rFonts w:ascii="Verdana" w:hAnsi="Verdana"/>
          <w:bCs/>
        </w:rPr>
        <w:t xml:space="preserve"> </w:t>
      </w:r>
      <w:r w:rsidR="00641FB8" w:rsidRPr="00BA6296">
        <w:rPr>
          <w:rFonts w:ascii="Verdana" w:hAnsi="Verdana"/>
          <w:bCs/>
        </w:rPr>
        <w:t>działający</w:t>
      </w:r>
      <w:r w:rsidR="000B3E7A" w:rsidRPr="00BA6296">
        <w:rPr>
          <w:rFonts w:ascii="Verdana" w:hAnsi="Verdana"/>
          <w:bCs/>
        </w:rPr>
        <w:t xml:space="preserve"> na podstawie </w:t>
      </w:r>
      <w:r w:rsidR="00CF0937" w:rsidRPr="00BA6296">
        <w:rPr>
          <w:rFonts w:ascii="Verdana" w:hAnsi="Verdana"/>
          <w:bCs/>
        </w:rPr>
        <w:t xml:space="preserve">ustaw </w:t>
      </w:r>
      <w:r w:rsidR="00641FB8" w:rsidRPr="00BA6296">
        <w:rPr>
          <w:rFonts w:ascii="Verdana" w:hAnsi="Verdana"/>
          <w:bCs/>
        </w:rPr>
        <w:t>(</w:t>
      </w:r>
      <w:r w:rsidR="000B3E7A" w:rsidRPr="00BA6296">
        <w:rPr>
          <w:rFonts w:ascii="Verdana" w:hAnsi="Verdana"/>
          <w:bCs/>
        </w:rPr>
        <w:t xml:space="preserve">z dnia 9 listopada 2018 r. </w:t>
      </w:r>
      <w:r w:rsidR="000B3E7A" w:rsidRPr="00BA6296">
        <w:rPr>
          <w:rFonts w:ascii="Verdana" w:hAnsi="Verdana"/>
        </w:rPr>
        <w:t>o zmianie niektórych ustaw w celu ułatwienia sprzedaży żywności przez rol</w:t>
      </w:r>
      <w:r w:rsidR="00CF0937" w:rsidRPr="00BA6296">
        <w:rPr>
          <w:rFonts w:ascii="Verdana" w:hAnsi="Verdana"/>
        </w:rPr>
        <w:t xml:space="preserve">ników do sklepów i restauracji </w:t>
      </w:r>
      <w:r w:rsidR="000B3E7A" w:rsidRPr="00BA6296">
        <w:rPr>
          <w:rFonts w:ascii="Verdana" w:hAnsi="Verdana"/>
        </w:rPr>
        <w:t xml:space="preserve">oraz </w:t>
      </w:r>
      <w:r w:rsidR="00641FB8" w:rsidRPr="00BA6296">
        <w:rPr>
          <w:rFonts w:ascii="Verdana" w:hAnsi="Verdana"/>
        </w:rPr>
        <w:t xml:space="preserve">na podstawie Rozporządzenie Ministra </w:t>
      </w:r>
      <w:r w:rsidR="000B3E7A" w:rsidRPr="00BA6296">
        <w:rPr>
          <w:rFonts w:ascii="Verdana" w:hAnsi="Verdana"/>
        </w:rPr>
        <w:t xml:space="preserve"> R</w:t>
      </w:r>
      <w:r w:rsidR="00641FB8" w:rsidRPr="00BA6296">
        <w:rPr>
          <w:rFonts w:ascii="Verdana" w:hAnsi="Verdana"/>
        </w:rPr>
        <w:t>olnictwa i Rozwoju Wsi</w:t>
      </w:r>
      <w:r w:rsidR="000B3E7A" w:rsidRPr="00BA6296">
        <w:rPr>
          <w:rFonts w:ascii="Verdana" w:hAnsi="Verdana"/>
        </w:rPr>
        <w:t xml:space="preserve"> z dnia 21 marca 2016 r. w sprawie szczegółowych warunków uznania działalności margi</w:t>
      </w:r>
      <w:r w:rsidR="00641FB8" w:rsidRPr="00BA6296">
        <w:rPr>
          <w:rFonts w:ascii="Verdana" w:hAnsi="Verdana"/>
        </w:rPr>
        <w:t>nalnej, lokalnej i ograniczonej</w:t>
      </w:r>
      <w:r w:rsidR="000B3E7A" w:rsidRPr="00BA6296">
        <w:rPr>
          <w:rFonts w:ascii="Verdana" w:hAnsi="Verdana"/>
        </w:rPr>
        <w:t>)</w:t>
      </w:r>
      <w:r w:rsidR="004F2DB5" w:rsidRPr="00BA6296">
        <w:rPr>
          <w:rFonts w:ascii="Verdana" w:hAnsi="Verdana"/>
        </w:rPr>
        <w:t>.</w:t>
      </w:r>
    </w:p>
    <w:p w14:paraId="512BFA81" w14:textId="24A2951D" w:rsidR="00CD62EA" w:rsidRPr="00BA6296" w:rsidRDefault="00CD62EA" w:rsidP="00C31B7E">
      <w:pPr>
        <w:pStyle w:val="Akapitzlist"/>
        <w:numPr>
          <w:ilvl w:val="0"/>
          <w:numId w:val="3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Warunkiem </w:t>
      </w:r>
      <w:r w:rsidR="00BA4FB1" w:rsidRPr="00BA6296">
        <w:rPr>
          <w:rFonts w:ascii="Verdana" w:hAnsi="Verdana"/>
        </w:rPr>
        <w:t xml:space="preserve">zakwalifikowania do </w:t>
      </w:r>
      <w:r w:rsidRPr="00BA6296">
        <w:rPr>
          <w:rFonts w:ascii="Verdana" w:hAnsi="Verdana"/>
        </w:rPr>
        <w:t>udziału w Konkursie jest przekazanie do Organizatora</w:t>
      </w:r>
      <w:r w:rsidR="00BA4FB1" w:rsidRPr="00BA6296">
        <w:rPr>
          <w:rFonts w:ascii="Verdana" w:hAnsi="Verdana"/>
        </w:rPr>
        <w:t xml:space="preserve"> na adres </w:t>
      </w:r>
      <w:r w:rsidR="00E44B37" w:rsidRPr="00BA6296">
        <w:rPr>
          <w:rFonts w:ascii="Verdana" w:hAnsi="Verdana"/>
        </w:rPr>
        <w:t xml:space="preserve"> </w:t>
      </w:r>
      <w:hyperlink r:id="rId12" w:history="1">
        <w:r w:rsidR="00B6561F" w:rsidRPr="00BA6296">
          <w:rPr>
            <w:rStyle w:val="Hipercze"/>
            <w:rFonts w:ascii="Verdana" w:hAnsi="Verdana"/>
            <w:color w:val="auto"/>
          </w:rPr>
          <w:t>d.wojtowicz@lodr-bratoszewice.pl</w:t>
        </w:r>
      </w:hyperlink>
      <w:r w:rsidR="00BA4FB1" w:rsidRPr="00BA6296">
        <w:rPr>
          <w:rFonts w:ascii="Verdana" w:hAnsi="Verdana"/>
        </w:rPr>
        <w:t xml:space="preserve"> w terminie do dnia </w:t>
      </w:r>
      <w:r w:rsidR="00FB7CD4" w:rsidRPr="00BA6296">
        <w:rPr>
          <w:rFonts w:ascii="Verdana" w:hAnsi="Verdana"/>
        </w:rPr>
        <w:t>26.02</w:t>
      </w:r>
      <w:r w:rsidR="00E44B37" w:rsidRPr="00BA6296">
        <w:rPr>
          <w:rFonts w:ascii="Verdana" w:hAnsi="Verdana"/>
        </w:rPr>
        <w:t>.2021</w:t>
      </w:r>
      <w:r w:rsidR="00BA4FB1" w:rsidRPr="00BA6296">
        <w:rPr>
          <w:rFonts w:ascii="Verdana" w:hAnsi="Verdana"/>
        </w:rPr>
        <w:t xml:space="preserve"> do godz. </w:t>
      </w:r>
      <w:r w:rsidR="00E44B37" w:rsidRPr="00BA6296">
        <w:rPr>
          <w:rFonts w:ascii="Verdana" w:hAnsi="Verdana"/>
        </w:rPr>
        <w:t>1</w:t>
      </w:r>
      <w:r w:rsidR="0087794B" w:rsidRPr="00BA6296">
        <w:rPr>
          <w:rFonts w:ascii="Verdana" w:hAnsi="Verdana"/>
        </w:rPr>
        <w:t>4</w:t>
      </w:r>
      <w:r w:rsidR="00E44B37" w:rsidRPr="00BA6296">
        <w:rPr>
          <w:rFonts w:ascii="Verdana" w:hAnsi="Verdana"/>
        </w:rPr>
        <w:t>.00</w:t>
      </w:r>
      <w:r w:rsidR="00BA4FB1" w:rsidRPr="00BA6296">
        <w:rPr>
          <w:rFonts w:ascii="Verdana" w:hAnsi="Verdana"/>
        </w:rPr>
        <w:t xml:space="preserve">, </w:t>
      </w:r>
      <w:r w:rsidRPr="00BA6296">
        <w:rPr>
          <w:rFonts w:ascii="Verdana" w:hAnsi="Verdana"/>
        </w:rPr>
        <w:t>podpisanego</w:t>
      </w:r>
      <w:r w:rsidR="00E44B37" w:rsidRPr="00BA6296">
        <w:rPr>
          <w:rFonts w:ascii="Verdana" w:hAnsi="Verdana"/>
        </w:rPr>
        <w:t xml:space="preserve"> </w:t>
      </w:r>
      <w:r w:rsidRPr="00BA6296">
        <w:rPr>
          <w:rFonts w:ascii="Verdana" w:hAnsi="Verdana"/>
        </w:rPr>
        <w:t>Formularza zgłoszeniowego</w:t>
      </w:r>
      <w:r w:rsidR="00CB4952" w:rsidRPr="00BA6296">
        <w:rPr>
          <w:rFonts w:ascii="Verdana" w:hAnsi="Verdana"/>
        </w:rPr>
        <w:t>,</w:t>
      </w:r>
      <w:r w:rsidR="00E44B37" w:rsidRPr="00BA6296">
        <w:rPr>
          <w:rFonts w:ascii="Verdana" w:hAnsi="Verdana"/>
        </w:rPr>
        <w:t xml:space="preserve"> </w:t>
      </w:r>
      <w:r w:rsidRPr="00BA6296">
        <w:rPr>
          <w:rFonts w:ascii="Verdana" w:hAnsi="Verdana"/>
        </w:rPr>
        <w:t>którego wzór określa załącznik nr 1 do niniejszego Regulaminu, zawierającego niezbędne oświadczenia i zgody</w:t>
      </w:r>
      <w:r w:rsidR="004F2DB5" w:rsidRPr="00BA6296">
        <w:rPr>
          <w:rFonts w:ascii="Verdana" w:hAnsi="Verdana"/>
        </w:rPr>
        <w:t>.</w:t>
      </w:r>
    </w:p>
    <w:p w14:paraId="53CFF72D" w14:textId="396243AA" w:rsidR="008642C5" w:rsidRPr="00BA6296" w:rsidRDefault="008642C5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Uczestnik, który przekaże organizatorowi Formularz zgłoszeniowy – staje się Uczestnikiem Konkursu - pod warunkiem spełnienia wszystkich wymagań określonych w niniejszym Regulaminie</w:t>
      </w:r>
      <w:r w:rsidR="004F2DB5" w:rsidRPr="00BA6296">
        <w:rPr>
          <w:rFonts w:ascii="Verdana" w:hAnsi="Verdana"/>
          <w:bCs/>
        </w:rPr>
        <w:t>.</w:t>
      </w:r>
    </w:p>
    <w:p w14:paraId="6C4A585B" w14:textId="771C38D3" w:rsidR="008642C5" w:rsidRPr="00BA6296" w:rsidRDefault="008642C5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Uczestnik Konkursu zostanie poinformowany telefonicznie lub e-mail-owo o zakwalifikowaniu do udziału w konkursie w celu wykonania pracy konkursowej</w:t>
      </w:r>
      <w:r w:rsidR="004F2DB5" w:rsidRPr="00BA6296">
        <w:rPr>
          <w:rFonts w:ascii="Verdana" w:hAnsi="Verdana"/>
          <w:bCs/>
        </w:rPr>
        <w:t>.</w:t>
      </w:r>
    </w:p>
    <w:p w14:paraId="72170E5D" w14:textId="44633018" w:rsidR="00443A26" w:rsidRPr="00BA6296" w:rsidRDefault="00CD62EA" w:rsidP="00C31B7E">
      <w:pPr>
        <w:pStyle w:val="Akapitzlist"/>
        <w:numPr>
          <w:ilvl w:val="0"/>
          <w:numId w:val="3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Po </w:t>
      </w:r>
      <w:r w:rsidR="0093100E" w:rsidRPr="00BA6296">
        <w:rPr>
          <w:rFonts w:ascii="Verdana" w:hAnsi="Verdana"/>
          <w:bCs/>
        </w:rPr>
        <w:t>zgłoszeniu</w:t>
      </w:r>
      <w:r w:rsidR="00BA4FB1" w:rsidRPr="00BA6296">
        <w:rPr>
          <w:rFonts w:ascii="Verdana" w:hAnsi="Verdana"/>
          <w:bCs/>
        </w:rPr>
        <w:t xml:space="preserve"> udziału w Konkursie </w:t>
      </w:r>
      <w:r w:rsidRPr="00BA6296">
        <w:rPr>
          <w:rFonts w:ascii="Verdana" w:hAnsi="Verdana"/>
          <w:bCs/>
        </w:rPr>
        <w:t>na podstawie Formularza zgłoszeniowego</w:t>
      </w:r>
      <w:r w:rsidR="00E44B37" w:rsidRPr="00BA6296">
        <w:rPr>
          <w:rFonts w:ascii="Verdana" w:hAnsi="Verdana"/>
          <w:bCs/>
        </w:rPr>
        <w:t xml:space="preserve"> – każdy zgłoszony </w:t>
      </w:r>
      <w:r w:rsidR="0079329D" w:rsidRPr="00BA6296">
        <w:rPr>
          <w:rFonts w:ascii="Verdana" w:hAnsi="Verdana"/>
          <w:bCs/>
        </w:rPr>
        <w:t>U</w:t>
      </w:r>
      <w:r w:rsidR="00E44B37" w:rsidRPr="00BA6296">
        <w:rPr>
          <w:rFonts w:ascii="Verdana" w:hAnsi="Verdana"/>
          <w:bCs/>
        </w:rPr>
        <w:t xml:space="preserve">czestnik </w:t>
      </w:r>
      <w:r w:rsidR="008A47EC" w:rsidRPr="00BA6296">
        <w:rPr>
          <w:rFonts w:ascii="Verdana" w:hAnsi="Verdana"/>
          <w:bCs/>
        </w:rPr>
        <w:t>powinien</w:t>
      </w:r>
      <w:r w:rsidR="008642C5" w:rsidRPr="00BA6296">
        <w:rPr>
          <w:rFonts w:ascii="Verdana" w:hAnsi="Verdana"/>
          <w:bCs/>
        </w:rPr>
        <w:t xml:space="preserve"> po uzyskaniu informacji o zakwalifikowaniu się do Konkursu</w:t>
      </w:r>
      <w:r w:rsidR="008A47EC" w:rsidRPr="00BA6296">
        <w:rPr>
          <w:rFonts w:ascii="Verdana" w:hAnsi="Verdana"/>
          <w:bCs/>
        </w:rPr>
        <w:t xml:space="preserve"> dostarczyć </w:t>
      </w:r>
      <w:r w:rsidR="000300FE">
        <w:rPr>
          <w:rFonts w:ascii="Verdana" w:hAnsi="Verdana"/>
          <w:bCs/>
        </w:rPr>
        <w:t>Próbkę Pracy Konkursowej</w:t>
      </w:r>
      <w:r w:rsidR="00443A26" w:rsidRPr="00BA6296">
        <w:rPr>
          <w:rFonts w:ascii="Verdana" w:hAnsi="Verdana"/>
          <w:bCs/>
        </w:rPr>
        <w:t xml:space="preserve"> w celu wykonania badania pod względem bezpieczeństwa żywności </w:t>
      </w:r>
      <w:r w:rsidR="008A47EC" w:rsidRPr="00BA6296">
        <w:rPr>
          <w:rFonts w:ascii="Verdana" w:hAnsi="Verdana"/>
          <w:bCs/>
        </w:rPr>
        <w:t>przez Instytut Biotechnologii Przemy</w:t>
      </w:r>
      <w:r w:rsidR="00B6561F" w:rsidRPr="00BA6296">
        <w:rPr>
          <w:rFonts w:ascii="Verdana" w:hAnsi="Verdana"/>
          <w:bCs/>
        </w:rPr>
        <w:t>słu Rolno-Spożywczego w Łodzi, który wystawi sprawozdanie z przeprowadzonych badań.</w:t>
      </w:r>
    </w:p>
    <w:p w14:paraId="398A5D47" w14:textId="3951C42B" w:rsidR="00E21827" w:rsidRPr="00BA6296" w:rsidRDefault="00E21827" w:rsidP="00C31B7E">
      <w:pPr>
        <w:pStyle w:val="Akapitzlist"/>
        <w:numPr>
          <w:ilvl w:val="0"/>
          <w:numId w:val="3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Koszty wykonania badania ponosi Organizator</w:t>
      </w:r>
      <w:r w:rsidR="004F2DB5" w:rsidRPr="00BA6296">
        <w:rPr>
          <w:rFonts w:ascii="Verdana" w:hAnsi="Verdana"/>
          <w:bCs/>
        </w:rPr>
        <w:t>.</w:t>
      </w:r>
    </w:p>
    <w:p w14:paraId="549C5F01" w14:textId="6A96B31D" w:rsidR="00B6561F" w:rsidRPr="00BA6296" w:rsidRDefault="00B6561F" w:rsidP="00C31B7E">
      <w:pPr>
        <w:pStyle w:val="Akapitzlist"/>
        <w:numPr>
          <w:ilvl w:val="0"/>
          <w:numId w:val="3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Udział w konkursie jest ograniczony do 15 uczestników, którzy dokonają prawidłowego zgłoszenia</w:t>
      </w:r>
      <w:r w:rsidR="00E21827" w:rsidRPr="00BA6296">
        <w:rPr>
          <w:rFonts w:ascii="Verdana" w:hAnsi="Verdana"/>
          <w:bCs/>
        </w:rPr>
        <w:t xml:space="preserve"> na Konkurs</w:t>
      </w:r>
      <w:r w:rsidR="004F2DB5" w:rsidRPr="00BA6296">
        <w:rPr>
          <w:rFonts w:ascii="Verdana" w:hAnsi="Verdana"/>
          <w:bCs/>
        </w:rPr>
        <w:t>.</w:t>
      </w:r>
    </w:p>
    <w:p w14:paraId="25643BFC" w14:textId="7F3CB2A7" w:rsidR="00BA4FB1" w:rsidRPr="00BA6296" w:rsidRDefault="008A47EC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lastRenderedPageBreak/>
        <w:t>O</w:t>
      </w:r>
      <w:r w:rsidR="00BA4FB1" w:rsidRPr="00BA6296">
        <w:rPr>
          <w:rFonts w:ascii="Verdana" w:hAnsi="Verdana"/>
          <w:bCs/>
        </w:rPr>
        <w:t>soba</w:t>
      </w:r>
      <w:r w:rsidR="008642C5" w:rsidRPr="00BA6296">
        <w:rPr>
          <w:rFonts w:ascii="Verdana" w:hAnsi="Verdana"/>
          <w:bCs/>
        </w:rPr>
        <w:t>,</w:t>
      </w:r>
      <w:r w:rsidR="00BA4FB1" w:rsidRPr="00BA6296">
        <w:rPr>
          <w:rFonts w:ascii="Verdana" w:hAnsi="Verdana"/>
          <w:bCs/>
        </w:rPr>
        <w:t xml:space="preserve"> której dotyczą dane</w:t>
      </w:r>
      <w:r w:rsidR="00205715" w:rsidRPr="00BA6296">
        <w:rPr>
          <w:rFonts w:ascii="Verdana" w:hAnsi="Verdana"/>
          <w:bCs/>
        </w:rPr>
        <w:t>,</w:t>
      </w:r>
      <w:r w:rsidR="00BA4FB1" w:rsidRPr="00BA6296">
        <w:rPr>
          <w:rFonts w:ascii="Verdana" w:hAnsi="Verdana"/>
          <w:bCs/>
        </w:rPr>
        <w:t xml:space="preserve"> udziela Organizatorowi zgody na ich przetwarzanie poprzez akceptację zgody na ich przetwarzanie zawartej w treści oświadczeń pod Formularzem zgłoszeniowym</w:t>
      </w:r>
      <w:r w:rsidR="004F2DB5" w:rsidRPr="00BA6296">
        <w:rPr>
          <w:rFonts w:ascii="Verdana" w:hAnsi="Verdana"/>
          <w:bCs/>
        </w:rPr>
        <w:t>.</w:t>
      </w:r>
    </w:p>
    <w:p w14:paraId="5ACCC029" w14:textId="20CECE84" w:rsidR="00BA4FB1" w:rsidRPr="00BA6296" w:rsidRDefault="00BA4FB1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Przesłanie Formularza zgłoszeniowego jest równoznaczne z wyrażeniem zgody na warunki uczestnictwa w Konkursie, określone w postanowieniach niniejszego Regulaminu, z którymi</w:t>
      </w:r>
      <w:r w:rsidR="0068447F" w:rsidRPr="00BA6296">
        <w:rPr>
          <w:rFonts w:ascii="Verdana" w:hAnsi="Verdana"/>
          <w:bCs/>
        </w:rPr>
        <w:t xml:space="preserve"> Uczestnicy</w:t>
      </w:r>
      <w:r w:rsidR="008642C5" w:rsidRPr="00BA6296">
        <w:rPr>
          <w:rFonts w:ascii="Verdana" w:hAnsi="Verdana"/>
          <w:bCs/>
        </w:rPr>
        <w:t xml:space="preserve"> Konkursu</w:t>
      </w:r>
      <w:r w:rsidRPr="00BA6296">
        <w:rPr>
          <w:rFonts w:ascii="Verdana" w:hAnsi="Verdana"/>
          <w:bCs/>
        </w:rPr>
        <w:t xml:space="preserve"> są zobowiązane się zapoznać</w:t>
      </w:r>
      <w:r w:rsidR="004F2DB5" w:rsidRPr="00BA6296">
        <w:rPr>
          <w:rFonts w:ascii="Verdana" w:hAnsi="Verdana"/>
          <w:bCs/>
        </w:rPr>
        <w:t>.</w:t>
      </w:r>
    </w:p>
    <w:p w14:paraId="55D3DCE0" w14:textId="6EEEA919" w:rsidR="008A47EC" w:rsidRPr="00BA6296" w:rsidRDefault="00205715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 </w:t>
      </w:r>
      <w:r w:rsidR="00BA4FB1" w:rsidRPr="00BA6296">
        <w:rPr>
          <w:rFonts w:ascii="Verdana" w:hAnsi="Verdana"/>
          <w:bCs/>
        </w:rPr>
        <w:t>Każd</w:t>
      </w:r>
      <w:r w:rsidR="0068447F" w:rsidRPr="00BA6296">
        <w:rPr>
          <w:rFonts w:ascii="Verdana" w:hAnsi="Verdana"/>
          <w:bCs/>
        </w:rPr>
        <w:t>y Uczestnik</w:t>
      </w:r>
      <w:r w:rsidR="009F3299" w:rsidRPr="00BA6296">
        <w:rPr>
          <w:rFonts w:ascii="Verdana" w:hAnsi="Verdana"/>
          <w:bCs/>
        </w:rPr>
        <w:t xml:space="preserve"> Konkursu, </w:t>
      </w:r>
      <w:r w:rsidR="00BA4FB1" w:rsidRPr="00BA6296">
        <w:rPr>
          <w:rFonts w:ascii="Verdana" w:hAnsi="Verdana"/>
          <w:bCs/>
        </w:rPr>
        <w:t>któr</w:t>
      </w:r>
      <w:r w:rsidR="009F3299" w:rsidRPr="00BA6296">
        <w:rPr>
          <w:rFonts w:ascii="Verdana" w:hAnsi="Verdana"/>
          <w:bCs/>
        </w:rPr>
        <w:t>y</w:t>
      </w:r>
      <w:r w:rsidR="00BA4FB1" w:rsidRPr="00BA6296">
        <w:rPr>
          <w:rFonts w:ascii="Verdana" w:hAnsi="Verdana"/>
          <w:bCs/>
        </w:rPr>
        <w:t xml:space="preserve"> ma swoją siedzibę na terenie województwa łódzkiego</w:t>
      </w:r>
      <w:r w:rsidR="009F3299" w:rsidRPr="00BA6296">
        <w:rPr>
          <w:rFonts w:ascii="Verdana" w:hAnsi="Verdana"/>
          <w:bCs/>
        </w:rPr>
        <w:t xml:space="preserve">, </w:t>
      </w:r>
      <w:r w:rsidR="00E21827" w:rsidRPr="00BA6296">
        <w:rPr>
          <w:rFonts w:ascii="Verdana" w:hAnsi="Verdana"/>
          <w:bCs/>
        </w:rPr>
        <w:t>może dokonać jednego zgłoszeni</w:t>
      </w:r>
      <w:r w:rsidR="008642C5" w:rsidRPr="00BA6296">
        <w:rPr>
          <w:rFonts w:ascii="Verdana" w:hAnsi="Verdana"/>
          <w:bCs/>
        </w:rPr>
        <w:t>a</w:t>
      </w:r>
      <w:r w:rsidR="008A47EC" w:rsidRPr="00BA6296">
        <w:rPr>
          <w:rFonts w:ascii="Verdana" w:hAnsi="Verdana"/>
          <w:bCs/>
        </w:rPr>
        <w:t xml:space="preserve"> </w:t>
      </w:r>
      <w:r w:rsidR="009F3299" w:rsidRPr="00BA6296">
        <w:rPr>
          <w:rFonts w:ascii="Verdana" w:hAnsi="Verdana"/>
          <w:bCs/>
        </w:rPr>
        <w:t xml:space="preserve">jako rolnik/producent </w:t>
      </w:r>
      <w:r w:rsidR="00973E4A" w:rsidRPr="00BA6296">
        <w:rPr>
          <w:rFonts w:ascii="Verdana" w:hAnsi="Verdana"/>
          <w:bCs/>
        </w:rPr>
        <w:t xml:space="preserve">prowadzący </w:t>
      </w:r>
      <w:r w:rsidR="009F3299" w:rsidRPr="00BA6296">
        <w:rPr>
          <w:rFonts w:ascii="Verdana" w:hAnsi="Verdana"/>
          <w:bCs/>
        </w:rPr>
        <w:t>RHD lub MLO</w:t>
      </w:r>
      <w:r w:rsidR="004F2DB5" w:rsidRPr="00BA6296">
        <w:rPr>
          <w:rFonts w:ascii="Verdana" w:hAnsi="Verdana"/>
          <w:bCs/>
        </w:rPr>
        <w:t>.</w:t>
      </w:r>
    </w:p>
    <w:p w14:paraId="78C732A3" w14:textId="09CA9F5C" w:rsidR="00BA4FB1" w:rsidRPr="00BA6296" w:rsidRDefault="008A47EC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Koszty </w:t>
      </w:r>
      <w:r w:rsidR="00BA4FB1" w:rsidRPr="00BA6296">
        <w:rPr>
          <w:rFonts w:ascii="Verdana" w:hAnsi="Verdana"/>
          <w:bCs/>
        </w:rPr>
        <w:t xml:space="preserve">dostarczenia </w:t>
      </w:r>
      <w:r w:rsidR="004E1FCE" w:rsidRPr="00BA6296">
        <w:rPr>
          <w:rFonts w:ascii="Verdana" w:hAnsi="Verdana"/>
          <w:bCs/>
        </w:rPr>
        <w:t xml:space="preserve">i prezentacji </w:t>
      </w:r>
      <w:r w:rsidR="00BA4FB1" w:rsidRPr="00BA6296">
        <w:rPr>
          <w:rFonts w:ascii="Verdana" w:hAnsi="Verdana"/>
          <w:bCs/>
        </w:rPr>
        <w:t>Pracy konkursowej ponosi</w:t>
      </w:r>
      <w:r w:rsidR="0068447F" w:rsidRPr="00BA6296">
        <w:rPr>
          <w:rFonts w:ascii="Verdana" w:hAnsi="Verdana"/>
          <w:bCs/>
        </w:rPr>
        <w:t xml:space="preserve"> Uczestnik</w:t>
      </w:r>
      <w:r w:rsidR="00BA4FB1" w:rsidRPr="00BA6296">
        <w:rPr>
          <w:rFonts w:ascii="Verdana" w:hAnsi="Verdana"/>
          <w:bCs/>
        </w:rPr>
        <w:t xml:space="preserve"> </w:t>
      </w:r>
      <w:r w:rsidR="009F3299" w:rsidRPr="00BA6296">
        <w:rPr>
          <w:rFonts w:ascii="Verdana" w:hAnsi="Verdana"/>
          <w:bCs/>
        </w:rPr>
        <w:t xml:space="preserve">Konkursu </w:t>
      </w:r>
      <w:r w:rsidR="00BA4FB1" w:rsidRPr="00BA6296">
        <w:rPr>
          <w:rFonts w:ascii="Verdana" w:hAnsi="Verdana"/>
          <w:bCs/>
        </w:rPr>
        <w:t>zgłaszając</w:t>
      </w:r>
      <w:r w:rsidR="0068447F" w:rsidRPr="00BA6296">
        <w:rPr>
          <w:rFonts w:ascii="Verdana" w:hAnsi="Verdana"/>
          <w:bCs/>
        </w:rPr>
        <w:t>y</w:t>
      </w:r>
      <w:r w:rsidR="00BA4FB1" w:rsidRPr="00BA6296">
        <w:rPr>
          <w:rFonts w:ascii="Verdana" w:hAnsi="Verdana"/>
          <w:bCs/>
        </w:rPr>
        <w:t xml:space="preserve"> </w:t>
      </w:r>
      <w:r w:rsidR="0068447F" w:rsidRPr="00BA6296"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>racę konkursową</w:t>
      </w:r>
      <w:r w:rsidR="004F2DB5" w:rsidRPr="00BA6296">
        <w:rPr>
          <w:rFonts w:ascii="Verdana" w:hAnsi="Verdana"/>
          <w:bCs/>
        </w:rPr>
        <w:t>.</w:t>
      </w:r>
    </w:p>
    <w:p w14:paraId="35DDD085" w14:textId="2BB3B257" w:rsidR="00BA4FB1" w:rsidRPr="00BA6296" w:rsidRDefault="00BA4FB1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Uczestnikami konkursu nie mogą być pracownicy, ani członkowie rodzin pracowników Organizatora</w:t>
      </w:r>
      <w:r w:rsidR="004F2DB5" w:rsidRPr="00BA6296">
        <w:rPr>
          <w:rFonts w:ascii="Verdana" w:hAnsi="Verdana"/>
          <w:bCs/>
        </w:rPr>
        <w:t>.</w:t>
      </w:r>
    </w:p>
    <w:p w14:paraId="55AB364B" w14:textId="27CD70F9" w:rsidR="008A47EC" w:rsidRPr="00BA6296" w:rsidRDefault="00443A26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Konkurs przeprowadzony zostanie w dwóch etapach;</w:t>
      </w:r>
    </w:p>
    <w:p w14:paraId="10E308DF" w14:textId="790762D8" w:rsidR="00443A26" w:rsidRPr="00BA6296" w:rsidRDefault="00443A26" w:rsidP="00C31B7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I etap – Uczestnicy Konkursu zobowiązani zostają </w:t>
      </w:r>
      <w:r w:rsidR="009F3299" w:rsidRPr="00BA6296">
        <w:rPr>
          <w:rFonts w:ascii="Verdana" w:hAnsi="Verdana"/>
          <w:bCs/>
        </w:rPr>
        <w:t>do</w:t>
      </w:r>
      <w:r w:rsidRPr="00BA6296">
        <w:rPr>
          <w:rFonts w:ascii="Verdana" w:hAnsi="Verdana"/>
          <w:bCs/>
        </w:rPr>
        <w:t xml:space="preserve"> dostarczeni</w:t>
      </w:r>
      <w:r w:rsidR="009F3299" w:rsidRPr="00BA6296">
        <w:rPr>
          <w:rFonts w:ascii="Verdana" w:hAnsi="Verdana"/>
          <w:bCs/>
        </w:rPr>
        <w:t>a</w:t>
      </w:r>
      <w:r w:rsidRPr="00BA6296">
        <w:rPr>
          <w:rFonts w:ascii="Verdana" w:hAnsi="Verdana"/>
          <w:bCs/>
        </w:rPr>
        <w:t xml:space="preserve"> </w:t>
      </w:r>
      <w:r w:rsidR="00973E4A" w:rsidRPr="00BA6296">
        <w:rPr>
          <w:rFonts w:ascii="Verdana" w:hAnsi="Verdana"/>
          <w:bCs/>
        </w:rPr>
        <w:t>P</w:t>
      </w:r>
      <w:r w:rsidR="009A349B" w:rsidRPr="00BA6296">
        <w:rPr>
          <w:rFonts w:ascii="Verdana" w:hAnsi="Verdana"/>
          <w:bCs/>
        </w:rPr>
        <w:t>róbek</w:t>
      </w:r>
      <w:r w:rsidR="009F3299" w:rsidRPr="00BA6296">
        <w:rPr>
          <w:rFonts w:ascii="Verdana" w:hAnsi="Verdana"/>
          <w:bCs/>
        </w:rPr>
        <w:t xml:space="preserve"> Pracy Konkursowej </w:t>
      </w:r>
      <w:r w:rsidR="006A016B" w:rsidRPr="00BA6296">
        <w:rPr>
          <w:rFonts w:ascii="Verdana" w:hAnsi="Verdana"/>
          <w:bCs/>
        </w:rPr>
        <w:t>w celu</w:t>
      </w:r>
      <w:r w:rsidR="00F52A6B" w:rsidRPr="00BA6296">
        <w:rPr>
          <w:rFonts w:ascii="Verdana" w:hAnsi="Verdana"/>
          <w:bCs/>
        </w:rPr>
        <w:t xml:space="preserve"> </w:t>
      </w:r>
      <w:r w:rsidR="009A349B" w:rsidRPr="00BA6296">
        <w:rPr>
          <w:rFonts w:ascii="Verdana" w:hAnsi="Verdana"/>
          <w:bCs/>
        </w:rPr>
        <w:t>przeprowadzenia badania przez Instytut Biotechnologii Przemysłu Rolno-Spożywczego w Łodzi</w:t>
      </w:r>
      <w:r w:rsidR="004F2DB5" w:rsidRPr="00BA6296">
        <w:rPr>
          <w:rFonts w:ascii="Verdana" w:hAnsi="Verdana"/>
          <w:bCs/>
        </w:rPr>
        <w:t>,</w:t>
      </w:r>
    </w:p>
    <w:p w14:paraId="533A3817" w14:textId="37CBC51B" w:rsidR="009A349B" w:rsidRPr="00BA6296" w:rsidRDefault="009A349B" w:rsidP="00C31B7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II etap- Uczestnicy Konkursu zobowiązani zostają </w:t>
      </w:r>
      <w:r w:rsidR="009F3299" w:rsidRPr="00BA6296">
        <w:rPr>
          <w:rFonts w:ascii="Verdana" w:hAnsi="Verdana"/>
          <w:bCs/>
        </w:rPr>
        <w:t xml:space="preserve">do </w:t>
      </w:r>
      <w:r w:rsidRPr="00BA6296">
        <w:rPr>
          <w:rFonts w:ascii="Verdana" w:hAnsi="Verdana"/>
          <w:bCs/>
        </w:rPr>
        <w:t>dostarczeni</w:t>
      </w:r>
      <w:r w:rsidR="009F3299" w:rsidRPr="00BA6296">
        <w:rPr>
          <w:rFonts w:ascii="Verdana" w:hAnsi="Verdana"/>
          <w:bCs/>
        </w:rPr>
        <w:t>a Pracy Konkursowej</w:t>
      </w:r>
      <w:r w:rsidRPr="00BA6296">
        <w:rPr>
          <w:rFonts w:ascii="Verdana" w:hAnsi="Verdana"/>
          <w:bCs/>
        </w:rPr>
        <w:t xml:space="preserve"> w celu</w:t>
      </w:r>
      <w:r w:rsidR="00183E97">
        <w:rPr>
          <w:rFonts w:ascii="Verdana" w:hAnsi="Verdana"/>
          <w:bCs/>
        </w:rPr>
        <w:t xml:space="preserve"> dokonania jej</w:t>
      </w:r>
      <w:r w:rsidRPr="00BA6296">
        <w:rPr>
          <w:rFonts w:ascii="Verdana" w:hAnsi="Verdana"/>
          <w:bCs/>
        </w:rPr>
        <w:t xml:space="preserve"> oceny przez Komisję Konkursową</w:t>
      </w:r>
      <w:r w:rsidR="004F2DB5" w:rsidRPr="00BA6296">
        <w:rPr>
          <w:rFonts w:ascii="Verdana" w:hAnsi="Verdana"/>
          <w:bCs/>
        </w:rPr>
        <w:t>.</w:t>
      </w:r>
    </w:p>
    <w:p w14:paraId="19954580" w14:textId="0F73D13C" w:rsidR="00BA4FB1" w:rsidRPr="00BA6296" w:rsidRDefault="00BA4FB1" w:rsidP="00E266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198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W Konkursie nie będą brały udziału:</w:t>
      </w:r>
    </w:p>
    <w:p w14:paraId="0E980869" w14:textId="13DD4577" w:rsidR="00BA4FB1" w:rsidRPr="00BA6296" w:rsidRDefault="00B533F3" w:rsidP="00E266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 xml:space="preserve">race konkursowe </w:t>
      </w:r>
      <w:r w:rsidR="0093100E" w:rsidRPr="00BA6296">
        <w:rPr>
          <w:rFonts w:ascii="Verdana" w:hAnsi="Verdana"/>
          <w:bCs/>
        </w:rPr>
        <w:t>przekazane</w:t>
      </w:r>
      <w:r w:rsidR="00BA4FB1" w:rsidRPr="00BA6296">
        <w:rPr>
          <w:rFonts w:ascii="Verdana" w:hAnsi="Verdana"/>
          <w:bCs/>
        </w:rPr>
        <w:t xml:space="preserve"> bez </w:t>
      </w:r>
      <w:r w:rsidR="0093100E" w:rsidRPr="00BA6296">
        <w:rPr>
          <w:rFonts w:ascii="Verdana" w:hAnsi="Verdana"/>
          <w:bCs/>
        </w:rPr>
        <w:t xml:space="preserve">wcześniejszego przesłania </w:t>
      </w:r>
      <w:r w:rsidR="00BA4FB1" w:rsidRPr="00BA6296">
        <w:rPr>
          <w:rFonts w:ascii="Verdana" w:hAnsi="Verdana"/>
          <w:bCs/>
        </w:rPr>
        <w:t>Formularza zgłoszeniowego</w:t>
      </w:r>
      <w:r w:rsidR="0043232A" w:rsidRPr="00BA6296">
        <w:rPr>
          <w:rFonts w:ascii="Verdana" w:hAnsi="Verdana"/>
          <w:bCs/>
        </w:rPr>
        <w:t xml:space="preserve"> (zał. nr 1)</w:t>
      </w:r>
      <w:r w:rsidR="00205715" w:rsidRPr="00BA6296">
        <w:rPr>
          <w:rFonts w:ascii="Verdana" w:hAnsi="Verdana"/>
          <w:bCs/>
        </w:rPr>
        <w:t xml:space="preserve"> na adres </w:t>
      </w:r>
      <w:hyperlink r:id="rId13" w:history="1">
        <w:r w:rsidR="00205715" w:rsidRPr="00BA6296">
          <w:rPr>
            <w:rStyle w:val="Hipercze"/>
            <w:rFonts w:ascii="Verdana" w:hAnsi="Verdana"/>
            <w:color w:val="auto"/>
          </w:rPr>
          <w:t>d.wojtowicz@lodr-bratoszewice.pl</w:t>
        </w:r>
      </w:hyperlink>
      <w:r w:rsidR="00EC0030" w:rsidRPr="00BA6296">
        <w:rPr>
          <w:rStyle w:val="Hipercze"/>
          <w:rFonts w:ascii="Verdana" w:hAnsi="Verdana"/>
          <w:color w:val="auto"/>
        </w:rPr>
        <w:t xml:space="preserve">, bez dostarczenia w oryginale </w:t>
      </w:r>
      <w:r w:rsidR="00EC0030" w:rsidRPr="00BA6296">
        <w:rPr>
          <w:rFonts w:ascii="Verdana" w:hAnsi="Verdana"/>
          <w:bCs/>
        </w:rPr>
        <w:t>Formularza zgłoszeniowego (zał. nr 1)</w:t>
      </w:r>
      <w:r w:rsidR="00205715" w:rsidRPr="00BA6296">
        <w:rPr>
          <w:rFonts w:ascii="Verdana" w:hAnsi="Verdana"/>
          <w:bCs/>
        </w:rPr>
        <w:t xml:space="preserve"> </w:t>
      </w:r>
      <w:r w:rsidR="0093100E" w:rsidRPr="00BA6296">
        <w:rPr>
          <w:rFonts w:ascii="Verdana" w:hAnsi="Verdana"/>
          <w:bCs/>
        </w:rPr>
        <w:t>i przekazan</w:t>
      </w:r>
      <w:r w:rsidR="009F3299" w:rsidRPr="00BA6296">
        <w:rPr>
          <w:rFonts w:ascii="Verdana" w:hAnsi="Verdana"/>
          <w:bCs/>
        </w:rPr>
        <w:t>e bez</w:t>
      </w:r>
      <w:r w:rsidR="0093100E" w:rsidRPr="00BA6296">
        <w:rPr>
          <w:rFonts w:ascii="Verdana" w:hAnsi="Verdana"/>
          <w:bCs/>
        </w:rPr>
        <w:t xml:space="preserve"> Formularza zgłoszenia </w:t>
      </w:r>
      <w:r w:rsidR="009F3299" w:rsidRPr="00BA6296">
        <w:rPr>
          <w:rFonts w:ascii="Verdana" w:hAnsi="Verdana"/>
          <w:bCs/>
        </w:rPr>
        <w:t>kiełbasy konkursowej</w:t>
      </w:r>
      <w:r w:rsidR="0043232A" w:rsidRPr="00BA6296">
        <w:rPr>
          <w:rFonts w:ascii="Verdana" w:hAnsi="Verdana"/>
          <w:bCs/>
        </w:rPr>
        <w:t xml:space="preserve"> (zał. nr 2)</w:t>
      </w:r>
      <w:r w:rsidR="00BA4FB1" w:rsidRPr="00BA6296">
        <w:rPr>
          <w:rFonts w:ascii="Verdana" w:hAnsi="Verdana"/>
          <w:bCs/>
        </w:rPr>
        <w:t>,</w:t>
      </w:r>
    </w:p>
    <w:p w14:paraId="79874D80" w14:textId="6BF6539D" w:rsidR="00BA4FB1" w:rsidRPr="00BA6296" w:rsidRDefault="00B533F3" w:rsidP="00E266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>race konkursowe oznaczone w sposób niepozwalający na identyfikację  zgłaszającego Pracę konkursową</w:t>
      </w:r>
      <w:r w:rsidR="0093100E" w:rsidRPr="00BA6296">
        <w:rPr>
          <w:rFonts w:ascii="Verdana" w:hAnsi="Verdana"/>
          <w:bCs/>
        </w:rPr>
        <w:t xml:space="preserve"> lub niespełniające wymagań określonych w niniejszym Regulaminie</w:t>
      </w:r>
      <w:r w:rsidR="00BA4FB1" w:rsidRPr="00BA6296">
        <w:rPr>
          <w:rFonts w:ascii="Verdana" w:hAnsi="Verdana"/>
          <w:bCs/>
        </w:rPr>
        <w:t>,</w:t>
      </w:r>
    </w:p>
    <w:p w14:paraId="56B531E4" w14:textId="6FC2AF87" w:rsidR="00BA4FB1" w:rsidRPr="00BA6296" w:rsidRDefault="00B533F3" w:rsidP="00E266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 xml:space="preserve">race konkursowe przesłane po upływie terminu określonego w § </w:t>
      </w:r>
      <w:r w:rsidR="00585204" w:rsidRPr="00BA6296">
        <w:rPr>
          <w:rFonts w:ascii="Verdana" w:hAnsi="Verdana"/>
          <w:bCs/>
        </w:rPr>
        <w:t>6</w:t>
      </w:r>
      <w:r w:rsidR="00BA4FB1" w:rsidRPr="00BA6296">
        <w:rPr>
          <w:rFonts w:ascii="Verdana" w:hAnsi="Verdana"/>
          <w:bCs/>
        </w:rPr>
        <w:t>.</w:t>
      </w:r>
    </w:p>
    <w:p w14:paraId="2F0772BF" w14:textId="77777777" w:rsidR="00BA4FB1" w:rsidRPr="00BA629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5</w:t>
      </w:r>
    </w:p>
    <w:p w14:paraId="4BC9C8ED" w14:textId="6028A5A6" w:rsidR="00BA4FB1" w:rsidRPr="00BA629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Przekazanie</w:t>
      </w:r>
      <w:r w:rsidR="00BA4FB1" w:rsidRPr="00BA6296">
        <w:rPr>
          <w:rFonts w:ascii="Verdana" w:hAnsi="Verdana"/>
          <w:b/>
          <w:bCs/>
        </w:rPr>
        <w:t xml:space="preserve"> Prac konkursowych</w:t>
      </w:r>
    </w:p>
    <w:p w14:paraId="7222E7AC" w14:textId="788A3FDB" w:rsidR="00CD62EA" w:rsidRPr="00BA6296" w:rsidRDefault="00CD62EA" w:rsidP="00973E4A">
      <w:pPr>
        <w:pStyle w:val="Akapitzlist"/>
        <w:spacing w:before="120" w:after="120" w:line="240" w:lineRule="auto"/>
        <w:ind w:left="-709"/>
        <w:jc w:val="both"/>
        <w:rPr>
          <w:rFonts w:ascii="Verdana" w:hAnsi="Verdana"/>
          <w:bCs/>
        </w:rPr>
      </w:pPr>
    </w:p>
    <w:p w14:paraId="06B10881" w14:textId="1E92C3B7" w:rsidR="004E1FCE" w:rsidRPr="00BA6296" w:rsidRDefault="004E1FCE" w:rsidP="00E266C6">
      <w:pPr>
        <w:pStyle w:val="Akapitzlist"/>
        <w:numPr>
          <w:ilvl w:val="0"/>
          <w:numId w:val="19"/>
        </w:numPr>
        <w:spacing w:before="120" w:after="120" w:line="240" w:lineRule="auto"/>
        <w:ind w:left="567" w:right="198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Zgłosz</w:t>
      </w:r>
      <w:r w:rsidR="0068447F" w:rsidRPr="00BA6296">
        <w:rPr>
          <w:rFonts w:ascii="Verdana" w:hAnsi="Verdana"/>
          <w:bCs/>
        </w:rPr>
        <w:t>eni</w:t>
      </w:r>
      <w:r w:rsidR="00514EE6" w:rsidRPr="00BA6296">
        <w:rPr>
          <w:rFonts w:ascii="Verdana" w:hAnsi="Verdana"/>
          <w:bCs/>
        </w:rPr>
        <w:t xml:space="preserve"> do udziału w Konkursie </w:t>
      </w:r>
      <w:r w:rsidR="0068447F" w:rsidRPr="00BA6296">
        <w:rPr>
          <w:rFonts w:ascii="Verdana" w:hAnsi="Verdana"/>
          <w:bCs/>
        </w:rPr>
        <w:t>Uczestnicy</w:t>
      </w:r>
      <w:r w:rsidR="0093100E" w:rsidRPr="00BA6296">
        <w:rPr>
          <w:rFonts w:ascii="Verdana" w:hAnsi="Verdana"/>
          <w:bCs/>
        </w:rPr>
        <w:t xml:space="preserve">, </w:t>
      </w:r>
      <w:r w:rsidRPr="00BA6296">
        <w:rPr>
          <w:rFonts w:ascii="Verdana" w:hAnsi="Verdana"/>
        </w:rPr>
        <w:t>w</w:t>
      </w:r>
      <w:r w:rsidR="00526DA6" w:rsidRPr="00BA6296">
        <w:rPr>
          <w:rFonts w:ascii="Verdana" w:hAnsi="Verdana"/>
        </w:rPr>
        <w:t> </w:t>
      </w:r>
      <w:r w:rsidRPr="00BA6296">
        <w:rPr>
          <w:rFonts w:ascii="Verdana" w:hAnsi="Verdana"/>
        </w:rPr>
        <w:t>termin</w:t>
      </w:r>
      <w:r w:rsidR="00CB4952" w:rsidRPr="00BA6296">
        <w:rPr>
          <w:rFonts w:ascii="Verdana" w:hAnsi="Verdana"/>
        </w:rPr>
        <w:t>ach określonych w § 6,</w:t>
      </w:r>
      <w:r w:rsidRPr="00BA6296">
        <w:rPr>
          <w:rFonts w:ascii="Verdana" w:hAnsi="Verdana"/>
          <w:b/>
          <w:bCs/>
        </w:rPr>
        <w:t xml:space="preserve"> </w:t>
      </w:r>
      <w:r w:rsidRPr="00BA6296">
        <w:rPr>
          <w:rFonts w:ascii="Verdana" w:eastAsia="Calibri" w:hAnsi="Verdana" w:cs="Times New Roman"/>
        </w:rPr>
        <w:t>zobowiązan</w:t>
      </w:r>
      <w:r w:rsidR="0068447F" w:rsidRPr="00BA6296">
        <w:rPr>
          <w:rFonts w:ascii="Verdana" w:eastAsia="Calibri" w:hAnsi="Verdana" w:cs="Times New Roman"/>
        </w:rPr>
        <w:t>i</w:t>
      </w:r>
      <w:r w:rsidRPr="00BA6296">
        <w:rPr>
          <w:rFonts w:ascii="Verdana" w:eastAsia="Calibri" w:hAnsi="Verdana" w:cs="Times New Roman"/>
        </w:rPr>
        <w:t xml:space="preserve"> są do:</w:t>
      </w:r>
    </w:p>
    <w:p w14:paraId="2C73BA31" w14:textId="6C3EEF27" w:rsidR="004E1FCE" w:rsidRPr="00BA6296" w:rsidRDefault="00B533F3" w:rsidP="00E266C6">
      <w:pPr>
        <w:pStyle w:val="Akapitzlist"/>
        <w:numPr>
          <w:ilvl w:val="0"/>
          <w:numId w:val="42"/>
        </w:numPr>
        <w:spacing w:before="120" w:after="120" w:line="240" w:lineRule="auto"/>
        <w:ind w:left="1134" w:right="198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</w:t>
      </w:r>
      <w:r w:rsidR="004E1FCE" w:rsidRPr="00BA629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E21827" w:rsidRPr="00BA6296">
          <w:rPr>
            <w:rStyle w:val="Hipercze"/>
            <w:rFonts w:ascii="Verdana" w:eastAsia="Calibri" w:hAnsi="Verdana" w:cs="Times New Roman"/>
            <w:color w:val="auto"/>
          </w:rPr>
          <w:t>d.wojtowicz@lodr-bratoszewice.pl</w:t>
        </w:r>
      </w:hyperlink>
      <w:r w:rsidR="004E1FCE" w:rsidRPr="00BA6296">
        <w:rPr>
          <w:rFonts w:ascii="Verdana" w:eastAsia="Calibri" w:hAnsi="Verdana" w:cs="Times New Roman"/>
        </w:rPr>
        <w:t xml:space="preserve"> </w:t>
      </w:r>
      <w:r w:rsidR="0068447F" w:rsidRPr="00BA6296">
        <w:rPr>
          <w:rFonts w:ascii="Verdana" w:eastAsia="Calibri" w:hAnsi="Verdana" w:cs="Times New Roman"/>
        </w:rPr>
        <w:t xml:space="preserve">co najmniej </w:t>
      </w:r>
      <w:r w:rsidR="004E1FCE" w:rsidRPr="00BA6296">
        <w:rPr>
          <w:rFonts w:ascii="Verdana" w:eastAsia="Calibri" w:hAnsi="Verdana" w:cs="Times New Roman"/>
        </w:rPr>
        <w:t xml:space="preserve">4 zdjęć dokumentujących indywidualne wykonanie </w:t>
      </w:r>
      <w:r w:rsidR="0068447F" w:rsidRPr="00BA6296">
        <w:rPr>
          <w:rFonts w:ascii="Verdana" w:eastAsia="Calibri" w:hAnsi="Verdana" w:cs="Times New Roman"/>
        </w:rPr>
        <w:t>p</w:t>
      </w:r>
      <w:r w:rsidR="004E1FCE" w:rsidRPr="00BA6296">
        <w:rPr>
          <w:rFonts w:ascii="Verdana" w:eastAsia="Calibri" w:hAnsi="Verdana" w:cs="Times New Roman"/>
        </w:rPr>
        <w:t>racy konkursowe</w:t>
      </w:r>
      <w:r w:rsidR="00526DA6" w:rsidRPr="00BA6296">
        <w:rPr>
          <w:rFonts w:ascii="Verdana" w:eastAsia="Calibri" w:hAnsi="Verdana" w:cs="Times New Roman"/>
        </w:rPr>
        <w:t>j</w:t>
      </w:r>
      <w:r w:rsidR="004E1FCE" w:rsidRPr="00BA6296">
        <w:rPr>
          <w:rFonts w:ascii="Verdana" w:eastAsia="Calibri" w:hAnsi="Verdana" w:cs="Times New Roman"/>
        </w:rPr>
        <w:t xml:space="preserve"> podając temat wiadomości: </w:t>
      </w:r>
      <w:r w:rsidR="004E1FCE" w:rsidRPr="00BA6296">
        <w:rPr>
          <w:rFonts w:ascii="Verdana" w:eastAsia="Calibri" w:hAnsi="Verdana" w:cs="Times New Roman"/>
          <w:b/>
          <w:bCs/>
        </w:rPr>
        <w:t>Konkurs „</w:t>
      </w:r>
      <w:r w:rsidR="0056259F" w:rsidRPr="00BA6296">
        <w:rPr>
          <w:rFonts w:ascii="Verdana" w:eastAsia="Calibri" w:hAnsi="Verdana" w:cs="Times New Roman"/>
          <w:b/>
          <w:bCs/>
        </w:rPr>
        <w:t>Wiejska Kiełbasa z Łódzkiego</w:t>
      </w:r>
      <w:r w:rsidR="004E1FCE" w:rsidRPr="00BA6296">
        <w:rPr>
          <w:rFonts w:ascii="Verdana" w:eastAsia="Calibri" w:hAnsi="Verdana" w:cs="Times New Roman"/>
          <w:b/>
          <w:bCs/>
        </w:rPr>
        <w:t>”</w:t>
      </w:r>
      <w:r w:rsidR="0068447F" w:rsidRPr="00BA6296">
        <w:rPr>
          <w:rFonts w:ascii="Verdana" w:eastAsia="Calibri" w:hAnsi="Verdana" w:cs="Times New Roman"/>
        </w:rPr>
        <w:t xml:space="preserve"> </w:t>
      </w:r>
      <w:r w:rsidR="00526DA6" w:rsidRPr="00BA6296">
        <w:rPr>
          <w:rFonts w:ascii="Verdana" w:eastAsia="Calibri" w:hAnsi="Verdana" w:cs="Times New Roman"/>
          <w:b/>
          <w:bCs/>
        </w:rPr>
        <w:t>oraz nazw</w:t>
      </w:r>
      <w:r w:rsidR="0068447F" w:rsidRPr="00BA6296">
        <w:rPr>
          <w:rFonts w:ascii="Verdana" w:eastAsia="Calibri" w:hAnsi="Verdana" w:cs="Times New Roman"/>
          <w:b/>
          <w:bCs/>
        </w:rPr>
        <w:t>isko Uczestnika</w:t>
      </w:r>
      <w:r w:rsidR="00C31B7E" w:rsidRPr="00BA6296">
        <w:rPr>
          <w:rFonts w:ascii="Verdana" w:eastAsia="Calibri" w:hAnsi="Verdana" w:cs="Times New Roman"/>
          <w:b/>
          <w:bCs/>
        </w:rPr>
        <w:t xml:space="preserve"> Konkursu</w:t>
      </w:r>
      <w:r w:rsidR="004F2DB5" w:rsidRPr="00BA6296">
        <w:rPr>
          <w:rFonts w:ascii="Verdana" w:eastAsia="Calibri" w:hAnsi="Verdana" w:cs="Times New Roman"/>
          <w:b/>
          <w:bCs/>
        </w:rPr>
        <w:t>,</w:t>
      </w:r>
      <w:r w:rsidR="00526DA6" w:rsidRPr="00BA6296">
        <w:rPr>
          <w:rFonts w:ascii="Verdana" w:eastAsia="Calibri" w:hAnsi="Verdana" w:cs="Times New Roman"/>
        </w:rPr>
        <w:t xml:space="preserve"> </w:t>
      </w:r>
    </w:p>
    <w:p w14:paraId="090B468B" w14:textId="7F706965" w:rsidR="000D2988" w:rsidRPr="00BA6296" w:rsidRDefault="00B533F3" w:rsidP="00E266C6">
      <w:pPr>
        <w:pStyle w:val="Akapitzlist"/>
        <w:numPr>
          <w:ilvl w:val="0"/>
          <w:numId w:val="42"/>
        </w:numPr>
        <w:spacing w:before="120" w:after="120" w:line="240" w:lineRule="auto"/>
        <w:ind w:left="1134" w:right="198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</w:t>
      </w:r>
      <w:r w:rsidR="004E1FCE" w:rsidRPr="00BA6296">
        <w:rPr>
          <w:rFonts w:ascii="Verdana" w:eastAsia="Calibri" w:hAnsi="Verdana" w:cs="Times New Roman"/>
        </w:rPr>
        <w:t>ostarczeni</w:t>
      </w:r>
      <w:r w:rsidR="0068447F" w:rsidRPr="00BA6296">
        <w:rPr>
          <w:rFonts w:ascii="Verdana" w:eastAsia="Calibri" w:hAnsi="Verdana" w:cs="Times New Roman"/>
        </w:rPr>
        <w:t>a</w:t>
      </w:r>
      <w:r w:rsidR="004E1FCE" w:rsidRPr="00BA6296">
        <w:rPr>
          <w:rFonts w:ascii="Verdana" w:eastAsia="Calibri" w:hAnsi="Verdana" w:cs="Times New Roman"/>
        </w:rPr>
        <w:t xml:space="preserve"> do siedziby Organizatora </w:t>
      </w:r>
      <w:r w:rsidR="000D2988" w:rsidRPr="00BA6296">
        <w:rPr>
          <w:rFonts w:ascii="Verdana" w:eastAsia="Calibri" w:hAnsi="Verdana" w:cs="Times New Roman"/>
        </w:rPr>
        <w:t xml:space="preserve">Próbek </w:t>
      </w:r>
      <w:r w:rsidR="004E1FCE" w:rsidRPr="00BA6296">
        <w:rPr>
          <w:rFonts w:ascii="Verdana" w:eastAsia="Calibri" w:hAnsi="Verdana" w:cs="Times New Roman"/>
        </w:rPr>
        <w:t>Pracy K</w:t>
      </w:r>
      <w:r w:rsidR="0093100E" w:rsidRPr="00BA6296">
        <w:rPr>
          <w:rFonts w:ascii="Verdana" w:eastAsia="Calibri" w:hAnsi="Verdana" w:cs="Times New Roman"/>
        </w:rPr>
        <w:t>onkursowej wraz z </w:t>
      </w:r>
      <w:r w:rsidR="004E1FCE" w:rsidRPr="00BA6296">
        <w:rPr>
          <w:rFonts w:ascii="Verdana" w:eastAsia="Calibri" w:hAnsi="Verdana" w:cs="Times New Roman"/>
        </w:rPr>
        <w:t xml:space="preserve">podpisanym </w:t>
      </w:r>
      <w:r w:rsidR="0068447F" w:rsidRPr="00BA6296">
        <w:rPr>
          <w:rFonts w:ascii="Verdana" w:eastAsia="Calibri" w:hAnsi="Verdana" w:cs="Times New Roman"/>
        </w:rPr>
        <w:t xml:space="preserve">indywidualnie </w:t>
      </w:r>
      <w:r w:rsidR="004E1FCE" w:rsidRPr="00BA6296">
        <w:rPr>
          <w:rFonts w:ascii="Verdana" w:eastAsia="Calibri" w:hAnsi="Verdana" w:cs="Times New Roman"/>
        </w:rPr>
        <w:t xml:space="preserve">Formularzem zgłoszenia </w:t>
      </w:r>
      <w:r w:rsidR="00973E4A" w:rsidRPr="00BA6296">
        <w:rPr>
          <w:rFonts w:ascii="Verdana" w:eastAsia="Calibri" w:hAnsi="Verdana" w:cs="Times New Roman"/>
        </w:rPr>
        <w:t>kiełbasy konkursowej</w:t>
      </w:r>
      <w:r w:rsidR="004E1FCE" w:rsidRPr="00BA6296">
        <w:rPr>
          <w:rFonts w:ascii="Verdana" w:eastAsia="Calibri" w:hAnsi="Verdana" w:cs="Times New Roman"/>
        </w:rPr>
        <w:t>, którego wzór stanowi załącznik nr 2 do niniejszego Regulaminu</w:t>
      </w:r>
      <w:r w:rsidR="0093100E" w:rsidRPr="00BA6296">
        <w:rPr>
          <w:rFonts w:ascii="Verdana" w:eastAsia="Calibri" w:hAnsi="Verdana" w:cs="Times New Roman"/>
        </w:rPr>
        <w:t xml:space="preserve"> zawierającego niezbędne oświadczenia i zgody</w:t>
      </w:r>
      <w:r w:rsidR="000D2988" w:rsidRPr="00BA6296">
        <w:rPr>
          <w:rFonts w:ascii="Verdana" w:eastAsia="Calibri" w:hAnsi="Verdana" w:cs="Times New Roman"/>
        </w:rPr>
        <w:t xml:space="preserve"> </w:t>
      </w:r>
      <w:r w:rsidR="00F52A6B" w:rsidRPr="00BA6296">
        <w:rPr>
          <w:rFonts w:ascii="Verdana" w:eastAsia="Calibri" w:hAnsi="Verdana" w:cs="Times New Roman"/>
        </w:rPr>
        <w:t>w celu przeprowadzenia badania</w:t>
      </w:r>
      <w:r w:rsidR="004F2DB5" w:rsidRPr="00BA6296">
        <w:rPr>
          <w:rFonts w:ascii="Verdana" w:eastAsia="Calibri" w:hAnsi="Verdana" w:cs="Times New Roman"/>
        </w:rPr>
        <w:t>,</w:t>
      </w:r>
      <w:r w:rsidR="00F52A6B" w:rsidRPr="00BA6296">
        <w:rPr>
          <w:rFonts w:ascii="Verdana" w:eastAsia="Calibri" w:hAnsi="Verdana" w:cs="Times New Roman"/>
        </w:rPr>
        <w:t xml:space="preserve"> </w:t>
      </w:r>
    </w:p>
    <w:p w14:paraId="10A9DB3E" w14:textId="0349A464" w:rsidR="000D2988" w:rsidRPr="00BA6296" w:rsidRDefault="00B533F3" w:rsidP="00E266C6">
      <w:pPr>
        <w:pStyle w:val="Akapitzlist"/>
        <w:numPr>
          <w:ilvl w:val="0"/>
          <w:numId w:val="42"/>
        </w:numPr>
        <w:spacing w:before="120" w:after="120" w:line="240" w:lineRule="auto"/>
        <w:ind w:left="1134" w:right="198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</w:t>
      </w:r>
      <w:r w:rsidR="000D2988" w:rsidRPr="00BA6296">
        <w:rPr>
          <w:rFonts w:ascii="Verdana" w:eastAsia="Calibri" w:hAnsi="Verdana" w:cs="Times New Roman"/>
        </w:rPr>
        <w:t>ostarczeni</w:t>
      </w:r>
      <w:r w:rsidR="00C31B7E" w:rsidRPr="00BA6296">
        <w:rPr>
          <w:rFonts w:ascii="Verdana" w:eastAsia="Calibri" w:hAnsi="Verdana" w:cs="Times New Roman"/>
        </w:rPr>
        <w:t>a</w:t>
      </w:r>
      <w:r w:rsidR="000D2988" w:rsidRPr="00BA6296">
        <w:rPr>
          <w:rFonts w:ascii="Verdana" w:eastAsia="Calibri" w:hAnsi="Verdana" w:cs="Times New Roman"/>
        </w:rPr>
        <w:t xml:space="preserve"> do siedziby Organizatora Pracy Konkursowej wraz z podpisanym</w:t>
      </w:r>
      <w:r w:rsidR="00C31B7E" w:rsidRPr="00BA6296">
        <w:rPr>
          <w:rFonts w:ascii="Verdana" w:eastAsia="Calibri" w:hAnsi="Verdana" w:cs="Times New Roman"/>
        </w:rPr>
        <w:t xml:space="preserve"> </w:t>
      </w:r>
      <w:r w:rsidR="000D2988" w:rsidRPr="00BA6296">
        <w:rPr>
          <w:rFonts w:ascii="Verdana" w:eastAsia="Calibri" w:hAnsi="Verdana" w:cs="Times New Roman"/>
        </w:rPr>
        <w:t xml:space="preserve">indywidualnie Formularzem zgłoszenia </w:t>
      </w:r>
      <w:r w:rsidR="00973E4A" w:rsidRPr="00BA6296">
        <w:rPr>
          <w:rFonts w:ascii="Verdana" w:eastAsia="Calibri" w:hAnsi="Verdana" w:cs="Times New Roman"/>
        </w:rPr>
        <w:t>kiełbasy konkursowej</w:t>
      </w:r>
      <w:r w:rsidR="000D2988" w:rsidRPr="00BA6296">
        <w:rPr>
          <w:rFonts w:ascii="Verdana" w:eastAsia="Calibri" w:hAnsi="Verdana" w:cs="Times New Roman"/>
        </w:rPr>
        <w:t>, którego wzór</w:t>
      </w:r>
      <w:r w:rsidR="00973E4A" w:rsidRPr="00BA6296">
        <w:rPr>
          <w:rFonts w:ascii="Verdana" w:eastAsia="Calibri" w:hAnsi="Verdana" w:cs="Times New Roman"/>
        </w:rPr>
        <w:t xml:space="preserve">   </w:t>
      </w:r>
      <w:r w:rsidR="000D2988" w:rsidRPr="00BA6296">
        <w:rPr>
          <w:rFonts w:ascii="Verdana" w:eastAsia="Calibri" w:hAnsi="Verdana" w:cs="Times New Roman"/>
        </w:rPr>
        <w:t>stanowi załącznik</w:t>
      </w:r>
      <w:r w:rsidR="00973E4A" w:rsidRPr="00BA6296">
        <w:rPr>
          <w:rFonts w:ascii="Verdana" w:eastAsia="Calibri" w:hAnsi="Verdana" w:cs="Times New Roman"/>
        </w:rPr>
        <w:t xml:space="preserve"> </w:t>
      </w:r>
      <w:r w:rsidR="000D2988" w:rsidRPr="00BA6296">
        <w:rPr>
          <w:rFonts w:ascii="Verdana" w:eastAsia="Calibri" w:hAnsi="Verdana" w:cs="Times New Roman"/>
        </w:rPr>
        <w:t xml:space="preserve">nr 2 do niniejszego Regulaminu zawierającego niezbędne oświadczenia i zgody. </w:t>
      </w:r>
    </w:p>
    <w:p w14:paraId="6312FDEB" w14:textId="13934414" w:rsidR="00CD62EA" w:rsidRPr="00BA6296" w:rsidRDefault="000D2988" w:rsidP="000D2988">
      <w:pPr>
        <w:spacing w:before="120" w:after="120" w:line="240" w:lineRule="auto"/>
        <w:ind w:left="567"/>
        <w:jc w:val="both"/>
        <w:rPr>
          <w:rFonts w:ascii="Verdana" w:eastAsia="Calibri" w:hAnsi="Verdana" w:cs="Times New Roman"/>
        </w:rPr>
      </w:pPr>
      <w:r w:rsidRPr="00BA6296">
        <w:rPr>
          <w:rFonts w:ascii="Verdana" w:eastAsia="Calibri" w:hAnsi="Verdana" w:cs="Times New Roman"/>
        </w:rPr>
        <w:tab/>
      </w:r>
    </w:p>
    <w:p w14:paraId="115E4560" w14:textId="77777777" w:rsidR="009533C6" w:rsidRPr="00BA6296" w:rsidRDefault="009533C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32695F81" w14:textId="77777777" w:rsidR="009533C6" w:rsidRPr="00BA6296" w:rsidRDefault="009533C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7AB0F8E8" w14:textId="77777777" w:rsidR="009533C6" w:rsidRPr="00BA6296" w:rsidRDefault="009533C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06EB944F" w14:textId="0F819EAC" w:rsidR="0093100E" w:rsidRPr="00BA629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lastRenderedPageBreak/>
        <w:t xml:space="preserve">§ 6 </w:t>
      </w:r>
    </w:p>
    <w:p w14:paraId="20F1D174" w14:textId="42184548" w:rsidR="0093100E" w:rsidRPr="00BA629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Termin</w:t>
      </w:r>
      <w:r w:rsidR="00355F64" w:rsidRPr="00BA6296">
        <w:rPr>
          <w:rFonts w:ascii="Verdana" w:hAnsi="Verdana"/>
          <w:b/>
          <w:bCs/>
        </w:rPr>
        <w:t>y dotycz</w:t>
      </w:r>
      <w:r w:rsidR="00E80228" w:rsidRPr="00BA6296">
        <w:rPr>
          <w:rFonts w:ascii="Verdana" w:hAnsi="Verdana"/>
          <w:b/>
          <w:bCs/>
        </w:rPr>
        <w:t>ące K</w:t>
      </w:r>
      <w:r w:rsidR="00355F64" w:rsidRPr="00BA6296">
        <w:rPr>
          <w:rFonts w:ascii="Verdana" w:hAnsi="Verdana"/>
          <w:b/>
          <w:bCs/>
        </w:rPr>
        <w:t>onkursu</w:t>
      </w:r>
      <w:r w:rsidRPr="00BA6296">
        <w:rPr>
          <w:rFonts w:ascii="Verdana" w:hAnsi="Verdana"/>
          <w:b/>
          <w:bCs/>
        </w:rPr>
        <w:t xml:space="preserve"> </w:t>
      </w: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BA6296" w:rsidRPr="00BA6296" w14:paraId="54E2DBB5" w14:textId="77777777" w:rsidTr="00040E46">
        <w:tc>
          <w:tcPr>
            <w:tcW w:w="2835" w:type="dxa"/>
          </w:tcPr>
          <w:p w14:paraId="77FD05E9" w14:textId="297D394E" w:rsidR="0093100E" w:rsidRPr="00BA6296" w:rsidRDefault="001D1594" w:rsidP="00E21827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 xml:space="preserve">od </w:t>
            </w:r>
            <w:r w:rsidR="00E21827" w:rsidRPr="00BA6296">
              <w:rPr>
                <w:rFonts w:ascii="Verdana" w:eastAsia="Calibri" w:hAnsi="Verdana" w:cs="Times New Roman"/>
                <w:b/>
              </w:rPr>
              <w:t>15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</w:t>
            </w:r>
            <w:r w:rsidR="00A14BFC" w:rsidRPr="00BA6296">
              <w:rPr>
                <w:rFonts w:ascii="Verdana" w:eastAsia="Calibri" w:hAnsi="Verdana" w:cs="Times New Roman"/>
                <w:b/>
              </w:rPr>
              <w:t>0</w:t>
            </w:r>
            <w:r w:rsidR="00F52A6B" w:rsidRPr="00BA6296">
              <w:rPr>
                <w:rFonts w:ascii="Verdana" w:eastAsia="Calibri" w:hAnsi="Verdana" w:cs="Times New Roman"/>
                <w:b/>
              </w:rPr>
              <w:t>2</w:t>
            </w:r>
            <w:r w:rsidR="00A14BFC" w:rsidRPr="00BA6296">
              <w:rPr>
                <w:rFonts w:ascii="Verdana" w:eastAsia="Calibri" w:hAnsi="Verdana" w:cs="Times New Roman"/>
                <w:b/>
              </w:rPr>
              <w:t>.</w:t>
            </w:r>
            <w:r w:rsidR="0093100E" w:rsidRPr="00BA6296">
              <w:rPr>
                <w:rFonts w:ascii="Verdana" w:eastAsia="Calibri" w:hAnsi="Verdana" w:cs="Times New Roman"/>
                <w:b/>
              </w:rPr>
              <w:t>202</w:t>
            </w:r>
            <w:r w:rsidR="00A14BFC" w:rsidRPr="00BA6296">
              <w:rPr>
                <w:rFonts w:ascii="Verdana" w:eastAsia="Calibri" w:hAnsi="Verdana" w:cs="Times New Roman"/>
                <w:b/>
              </w:rPr>
              <w:t>1</w:t>
            </w:r>
            <w:r w:rsidR="0093100E" w:rsidRPr="00BA6296">
              <w:rPr>
                <w:rFonts w:ascii="Verdana" w:eastAsia="Calibri" w:hAnsi="Verdana" w:cs="Times New Roman"/>
                <w:b/>
              </w:rPr>
              <w:t xml:space="preserve"> </w:t>
            </w:r>
            <w:r w:rsidRPr="00BA629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79874159" w14:textId="33250F0F" w:rsidR="0093100E" w:rsidRPr="00BA6296" w:rsidRDefault="001D1594" w:rsidP="0056259F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BA6296">
              <w:rPr>
                <w:rFonts w:ascii="Verdana" w:eastAsia="Calibri" w:hAnsi="Verdana" w:cs="Times New Roman"/>
              </w:rPr>
              <w:t>Opublikowanie informacji dotyczących</w:t>
            </w:r>
            <w:r w:rsidR="00585204" w:rsidRPr="00BA6296">
              <w:rPr>
                <w:rFonts w:ascii="Verdana" w:eastAsia="Calibri" w:hAnsi="Verdana" w:cs="Times New Roman"/>
              </w:rPr>
              <w:t xml:space="preserve"> </w:t>
            </w:r>
            <w:r w:rsidRPr="00BA6296">
              <w:rPr>
                <w:rFonts w:ascii="Verdana" w:eastAsia="Calibri" w:hAnsi="Verdana" w:cs="Times New Roman"/>
              </w:rPr>
              <w:t>Konkursu „</w:t>
            </w:r>
            <w:r w:rsidR="0056259F" w:rsidRPr="00BA6296">
              <w:rPr>
                <w:rFonts w:ascii="Verdana" w:eastAsia="Calibri" w:hAnsi="Verdana" w:cs="Times New Roman"/>
              </w:rPr>
              <w:t>Wiejska Kiełbasa z Łódzkiego</w:t>
            </w:r>
            <w:r w:rsidRPr="00BA6296">
              <w:rPr>
                <w:rFonts w:ascii="Verdana" w:eastAsia="Calibri" w:hAnsi="Verdana" w:cs="Times New Roman"/>
              </w:rPr>
              <w:t>”, w tym Regulaminu i wzorów Formularzy</w:t>
            </w:r>
            <w:r w:rsidR="004F2DB5" w:rsidRPr="00BA6296">
              <w:rPr>
                <w:rFonts w:ascii="Verdana" w:eastAsia="Calibri" w:hAnsi="Verdana" w:cs="Times New Roman"/>
              </w:rPr>
              <w:t>.</w:t>
            </w:r>
            <w:r w:rsidRPr="00BA629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BA6296" w:rsidRPr="00BA6296" w14:paraId="198FC668" w14:textId="77777777" w:rsidTr="00040E46">
        <w:tc>
          <w:tcPr>
            <w:tcW w:w="2835" w:type="dxa"/>
          </w:tcPr>
          <w:p w14:paraId="04837476" w14:textId="4C1212BD" w:rsidR="001D1594" w:rsidRPr="00BA6296" w:rsidRDefault="001D1594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 xml:space="preserve">do </w:t>
            </w:r>
            <w:r w:rsidR="00FB7CD4" w:rsidRPr="00BA6296">
              <w:rPr>
                <w:rFonts w:ascii="Verdana" w:eastAsia="Calibri" w:hAnsi="Verdana" w:cs="Times New Roman"/>
                <w:b/>
              </w:rPr>
              <w:t>26.02</w:t>
            </w:r>
            <w:r w:rsidRPr="00BA6296">
              <w:rPr>
                <w:rFonts w:ascii="Verdana" w:eastAsia="Calibri" w:hAnsi="Verdana" w:cs="Times New Roman"/>
                <w:b/>
              </w:rPr>
              <w:t>.202</w:t>
            </w:r>
            <w:r w:rsidR="00A14BFC" w:rsidRPr="00BA6296">
              <w:rPr>
                <w:rFonts w:ascii="Verdana" w:eastAsia="Calibri" w:hAnsi="Verdana" w:cs="Times New Roman"/>
                <w:b/>
              </w:rPr>
              <w:t>1</w:t>
            </w:r>
            <w:r w:rsidR="00BA03FC" w:rsidRPr="00BA6296">
              <w:rPr>
                <w:rFonts w:ascii="Verdana" w:eastAsia="Calibri" w:hAnsi="Verdana" w:cs="Times New Roman"/>
                <w:b/>
              </w:rPr>
              <w:t xml:space="preserve"> </w:t>
            </w:r>
            <w:r w:rsidRPr="00BA6296">
              <w:rPr>
                <w:rFonts w:ascii="Verdana" w:eastAsia="Calibri" w:hAnsi="Verdana" w:cs="Times New Roman"/>
                <w:b/>
              </w:rPr>
              <w:t>r.</w:t>
            </w:r>
            <w:r w:rsidR="00FB7CD4" w:rsidRPr="00BA6296">
              <w:rPr>
                <w:rFonts w:ascii="Verdana" w:eastAsia="Calibri" w:hAnsi="Verdana" w:cs="Times New Roman"/>
                <w:b/>
              </w:rPr>
              <w:t xml:space="preserve"> godz. 14.00</w:t>
            </w:r>
          </w:p>
        </w:tc>
        <w:tc>
          <w:tcPr>
            <w:tcW w:w="6374" w:type="dxa"/>
          </w:tcPr>
          <w:p w14:paraId="42177928" w14:textId="60733BB4" w:rsidR="001D1594" w:rsidRPr="00BA629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BA629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BA6296">
              <w:rPr>
                <w:rFonts w:ascii="Verdana" w:eastAsia="Calibri" w:hAnsi="Verdana" w:cs="Times New Roman"/>
              </w:rPr>
              <w:t>w Konkursie – przesłanie Formularzy zgłoszeniowych</w:t>
            </w:r>
            <w:r w:rsidR="004F2DB5" w:rsidRPr="00BA6296">
              <w:rPr>
                <w:rFonts w:ascii="Verdana" w:eastAsia="Calibri" w:hAnsi="Verdana" w:cs="Times New Roman"/>
              </w:rPr>
              <w:t>.</w:t>
            </w:r>
            <w:r w:rsidR="00355F64" w:rsidRPr="00BA629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BA6296" w:rsidRPr="00BA6296" w14:paraId="44864A75" w14:textId="77777777" w:rsidTr="00040E46">
        <w:tc>
          <w:tcPr>
            <w:tcW w:w="2835" w:type="dxa"/>
          </w:tcPr>
          <w:p w14:paraId="6D7CD711" w14:textId="36B905D1" w:rsidR="00E21827" w:rsidRPr="00BA6296" w:rsidRDefault="00FB7CD4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do 04</w:t>
            </w:r>
            <w:r w:rsidR="00E21827" w:rsidRPr="00BA6296">
              <w:rPr>
                <w:rFonts w:ascii="Verdana" w:eastAsia="Calibri" w:hAnsi="Verdana" w:cs="Times New Roman"/>
                <w:b/>
              </w:rPr>
              <w:t>.03.2021</w:t>
            </w:r>
          </w:p>
        </w:tc>
        <w:tc>
          <w:tcPr>
            <w:tcW w:w="6374" w:type="dxa"/>
          </w:tcPr>
          <w:p w14:paraId="6953879C" w14:textId="603076B0" w:rsidR="00E21827" w:rsidRPr="00BA6296" w:rsidRDefault="00B533F3" w:rsidP="00C31B7E">
            <w:pPr>
              <w:pStyle w:val="Akapitzlist"/>
              <w:numPr>
                <w:ilvl w:val="0"/>
                <w:numId w:val="37"/>
              </w:numPr>
              <w:spacing w:before="120" w:after="120"/>
              <w:ind w:left="462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Cs/>
              </w:rPr>
              <w:t>D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ostarczenie </w:t>
            </w:r>
            <w:r w:rsidR="00973E4A" w:rsidRPr="00BA6296">
              <w:rPr>
                <w:rFonts w:ascii="Verdana" w:eastAsia="Calibri" w:hAnsi="Verdana" w:cs="Times New Roman"/>
                <w:bCs/>
              </w:rPr>
              <w:t>P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róbek Prac Konkursowych w gramaturze 0,5 kg </w:t>
            </w:r>
            <w:r w:rsidR="00973E4A" w:rsidRPr="00BA6296">
              <w:rPr>
                <w:rFonts w:ascii="Verdana" w:eastAsia="Calibri" w:hAnsi="Verdana" w:cs="Times New Roman"/>
                <w:bCs/>
              </w:rPr>
              <w:t xml:space="preserve">wraz z </w:t>
            </w:r>
            <w:r w:rsidR="00973E4A" w:rsidRPr="00BA6296">
              <w:rPr>
                <w:rFonts w:ascii="Verdana" w:eastAsia="Calibri" w:hAnsi="Verdana" w:cs="Times New Roman"/>
              </w:rPr>
              <w:t>Formularzem zgłoszenia kiełbasy konkursowej</w:t>
            </w:r>
            <w:r w:rsidR="00973E4A" w:rsidRPr="00BA6296">
              <w:rPr>
                <w:rFonts w:ascii="Verdana" w:eastAsia="Calibri" w:hAnsi="Verdana" w:cs="Times New Roman"/>
                <w:bCs/>
              </w:rPr>
              <w:t xml:space="preserve"> </w:t>
            </w:r>
            <w:r w:rsidR="0043232A" w:rsidRPr="00BA6296">
              <w:rPr>
                <w:rFonts w:ascii="Verdana" w:eastAsia="Calibri" w:hAnsi="Verdana" w:cs="Times New Roman"/>
                <w:bCs/>
              </w:rPr>
              <w:t xml:space="preserve">(zał. nr 2) 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>do Powiatowych Zespołów Doradztwa Rolniczego lub bezpośrednio do Oddziału w Piotrkowie Trybunalskim w celu przeprowadzenia badania</w:t>
            </w:r>
            <w:r w:rsidR="00FB7CD4" w:rsidRPr="00BA6296">
              <w:rPr>
                <w:rFonts w:ascii="Verdana" w:eastAsia="Calibri" w:hAnsi="Verdana" w:cs="Times New Roman"/>
                <w:bCs/>
              </w:rPr>
              <w:t xml:space="preserve"> przez Instytut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 </w:t>
            </w:r>
            <w:r w:rsidR="00FB7CD4" w:rsidRPr="00BA6296">
              <w:rPr>
                <w:rFonts w:ascii="Verdana" w:eastAsia="Calibri" w:hAnsi="Verdana" w:cs="Times New Roman"/>
                <w:bCs/>
              </w:rPr>
              <w:t>pod kątem bezpieczeństw</w:t>
            </w:r>
            <w:r w:rsidR="00585204" w:rsidRPr="00BA6296">
              <w:rPr>
                <w:rFonts w:ascii="Verdana" w:eastAsia="Calibri" w:hAnsi="Verdana" w:cs="Times New Roman"/>
                <w:bCs/>
              </w:rPr>
              <w:t>a</w:t>
            </w:r>
            <w:r w:rsidR="00FB7CD4" w:rsidRPr="00BA6296">
              <w:rPr>
                <w:rFonts w:ascii="Verdana" w:eastAsia="Calibri" w:hAnsi="Verdana" w:cs="Times New Roman"/>
                <w:bCs/>
              </w:rPr>
              <w:t xml:space="preserve"> produktu</w:t>
            </w:r>
            <w:r w:rsidR="004F2DB5" w:rsidRPr="00BA6296">
              <w:rPr>
                <w:rFonts w:ascii="Verdana" w:eastAsia="Calibri" w:hAnsi="Verdana" w:cs="Times New Roman"/>
                <w:bCs/>
              </w:rPr>
              <w:t>.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 </w:t>
            </w:r>
          </w:p>
        </w:tc>
      </w:tr>
      <w:tr w:rsidR="00BA6296" w:rsidRPr="00BA6296" w14:paraId="60EF1C4D" w14:textId="77777777" w:rsidTr="00040E46">
        <w:tc>
          <w:tcPr>
            <w:tcW w:w="2835" w:type="dxa"/>
          </w:tcPr>
          <w:p w14:paraId="12BA097C" w14:textId="2FB1B14E" w:rsidR="0093100E" w:rsidRPr="00BA6296" w:rsidRDefault="00FB0BC7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22</w:t>
            </w:r>
            <w:r w:rsidR="00317CFA" w:rsidRPr="00BA6296">
              <w:rPr>
                <w:rFonts w:ascii="Verdana" w:eastAsia="Calibri" w:hAnsi="Verdana" w:cs="Times New Roman"/>
                <w:b/>
              </w:rPr>
              <w:t>.0</w:t>
            </w:r>
            <w:r w:rsidR="000D2988" w:rsidRPr="00BA6296">
              <w:rPr>
                <w:rFonts w:ascii="Verdana" w:eastAsia="Calibri" w:hAnsi="Verdana" w:cs="Times New Roman"/>
                <w:b/>
              </w:rPr>
              <w:t>3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.202</w:t>
            </w:r>
            <w:r w:rsidR="000C7BD1" w:rsidRPr="00BA6296">
              <w:rPr>
                <w:rFonts w:ascii="Verdana" w:eastAsia="Calibri" w:hAnsi="Verdana" w:cs="Times New Roman"/>
                <w:b/>
              </w:rPr>
              <w:t>1</w:t>
            </w:r>
            <w:r w:rsidR="00355F64" w:rsidRPr="00BA6296">
              <w:rPr>
                <w:rFonts w:ascii="Verdana" w:eastAsia="Calibri" w:hAnsi="Verdana" w:cs="Times New Roman"/>
                <w:b/>
              </w:rPr>
              <w:t xml:space="preserve"> r.</w:t>
            </w:r>
            <w:r w:rsidR="0093100E" w:rsidRPr="00BA6296">
              <w:rPr>
                <w:rFonts w:ascii="Verdana" w:eastAsia="Calibri" w:hAnsi="Verdana" w:cs="Times New Roman"/>
                <w:b/>
              </w:rPr>
              <w:t xml:space="preserve"> do godz. 11.00 </w:t>
            </w:r>
          </w:p>
        </w:tc>
        <w:tc>
          <w:tcPr>
            <w:tcW w:w="6374" w:type="dxa"/>
          </w:tcPr>
          <w:p w14:paraId="6D41EEEC" w14:textId="7E06CA16" w:rsidR="001D1594" w:rsidRPr="00BA6296" w:rsidRDefault="00B533F3" w:rsidP="00C31B7E">
            <w:pPr>
              <w:pStyle w:val="Akapitzlist"/>
              <w:numPr>
                <w:ilvl w:val="1"/>
                <w:numId w:val="19"/>
              </w:numPr>
              <w:spacing w:before="120" w:after="120"/>
              <w:ind w:left="462" w:hanging="422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D</w:t>
            </w:r>
            <w:r w:rsidR="001D1594" w:rsidRPr="00BA6296">
              <w:rPr>
                <w:rFonts w:ascii="Verdana" w:eastAsia="Calibri" w:hAnsi="Verdana" w:cs="Times New Roman"/>
              </w:rPr>
              <w:t>ostarczeni</w:t>
            </w:r>
            <w:r w:rsidR="00C31B7E" w:rsidRPr="00BA6296">
              <w:rPr>
                <w:rFonts w:ascii="Verdana" w:eastAsia="Calibri" w:hAnsi="Verdana" w:cs="Times New Roman"/>
              </w:rPr>
              <w:t>e</w:t>
            </w:r>
            <w:r w:rsidR="001D1594" w:rsidRPr="00BA6296">
              <w:rPr>
                <w:rFonts w:ascii="Verdana" w:eastAsia="Calibri" w:hAnsi="Verdana" w:cs="Times New Roman"/>
              </w:rPr>
              <w:t xml:space="preserve"> w formie elektronicznej na adres </w:t>
            </w:r>
            <w:hyperlink r:id="rId15" w:history="1">
              <w:r w:rsidR="00BA03FC" w:rsidRPr="00BA6296">
                <w:rPr>
                  <w:rStyle w:val="Hipercze"/>
                  <w:rFonts w:ascii="Verdana" w:hAnsi="Verdana"/>
                  <w:color w:val="auto"/>
                </w:rPr>
                <w:t>d.wojtowicz</w:t>
              </w:r>
              <w:r w:rsidR="00BA03FC" w:rsidRPr="00BA6296">
                <w:rPr>
                  <w:rStyle w:val="Hipercze"/>
                  <w:rFonts w:ascii="Verdana" w:eastAsia="Calibri" w:hAnsi="Verdana" w:cs="Times New Roman"/>
                  <w:color w:val="auto"/>
                </w:rPr>
                <w:t>@lodr-bratoszewice.pl</w:t>
              </w:r>
            </w:hyperlink>
            <w:r w:rsidR="001D1594" w:rsidRPr="00BA6296">
              <w:rPr>
                <w:rFonts w:ascii="Verdana" w:eastAsia="Calibri" w:hAnsi="Verdana" w:cs="Times New Roman"/>
              </w:rPr>
              <w:t xml:space="preserve"> 4 zdjęć dokumentujących indywidualne wykonanie przez</w:t>
            </w:r>
            <w:r w:rsidR="00973E4A" w:rsidRPr="00BA6296">
              <w:rPr>
                <w:rFonts w:ascii="Verdana" w:eastAsia="Calibri" w:hAnsi="Verdana" w:cs="Times New Roman"/>
              </w:rPr>
              <w:t xml:space="preserve"> rolników/producentów prowadzących</w:t>
            </w:r>
            <w:r w:rsidR="001D1594" w:rsidRPr="00BA6296">
              <w:rPr>
                <w:rFonts w:ascii="Verdana" w:eastAsia="Calibri" w:hAnsi="Verdana" w:cs="Times New Roman"/>
              </w:rPr>
              <w:t xml:space="preserve"> </w:t>
            </w:r>
            <w:r w:rsidR="0056259F" w:rsidRPr="00BA6296">
              <w:rPr>
                <w:rFonts w:ascii="Verdana" w:eastAsia="Calibri" w:hAnsi="Verdana" w:cs="Times New Roman"/>
              </w:rPr>
              <w:t>RHD</w:t>
            </w:r>
            <w:r w:rsidR="00585204" w:rsidRPr="00BA6296">
              <w:rPr>
                <w:rFonts w:ascii="Verdana" w:eastAsia="Calibri" w:hAnsi="Verdana" w:cs="Times New Roman"/>
              </w:rPr>
              <w:t xml:space="preserve"> lub</w:t>
            </w:r>
            <w:r w:rsidR="0056259F" w:rsidRPr="00BA6296">
              <w:rPr>
                <w:rFonts w:ascii="Verdana" w:eastAsia="Calibri" w:hAnsi="Verdana" w:cs="Times New Roman"/>
              </w:rPr>
              <w:t xml:space="preserve"> MOL</w:t>
            </w:r>
            <w:r w:rsidR="001D1594" w:rsidRPr="00BA6296">
              <w:rPr>
                <w:rFonts w:ascii="Verdana" w:eastAsia="Calibri" w:hAnsi="Verdana" w:cs="Times New Roman"/>
              </w:rPr>
              <w:t xml:space="preserve"> Pracy konkursowe</w:t>
            </w:r>
            <w:r w:rsidR="00973E4A" w:rsidRPr="00BA6296">
              <w:rPr>
                <w:rFonts w:ascii="Verdana" w:eastAsia="Calibri" w:hAnsi="Verdana" w:cs="Times New Roman"/>
              </w:rPr>
              <w:t>j</w:t>
            </w:r>
            <w:r w:rsidR="001D1594" w:rsidRPr="00BA6296">
              <w:rPr>
                <w:rFonts w:ascii="Verdana" w:eastAsia="Calibri" w:hAnsi="Verdana" w:cs="Times New Roman"/>
              </w:rPr>
              <w:t xml:space="preserve"> podając temat wiadomości: Konkurs „</w:t>
            </w:r>
            <w:r w:rsidR="0056259F" w:rsidRPr="00BA6296">
              <w:rPr>
                <w:rFonts w:ascii="Verdana" w:eastAsia="Calibri" w:hAnsi="Verdana" w:cs="Times New Roman"/>
              </w:rPr>
              <w:t>Wiejska Kiełbas</w:t>
            </w:r>
            <w:r w:rsidR="00973E4A" w:rsidRPr="00BA6296">
              <w:rPr>
                <w:rFonts w:ascii="Verdana" w:eastAsia="Calibri" w:hAnsi="Verdana" w:cs="Times New Roman"/>
              </w:rPr>
              <w:t>a z Łódzkiego</w:t>
            </w:r>
            <w:r w:rsidR="001D1594" w:rsidRPr="00BA6296">
              <w:rPr>
                <w:rFonts w:ascii="Verdana" w:eastAsia="Calibri" w:hAnsi="Verdana" w:cs="Times New Roman"/>
              </w:rPr>
              <w:t>”</w:t>
            </w:r>
            <w:r w:rsidR="00C31B7E" w:rsidRPr="00BA6296">
              <w:rPr>
                <w:rFonts w:ascii="Verdana" w:eastAsia="Calibri" w:hAnsi="Verdana" w:cs="Times New Roman"/>
              </w:rPr>
              <w:t xml:space="preserve"> oraz nazwisko Uczestnika Konkursu</w:t>
            </w:r>
            <w:r w:rsidR="001D1594" w:rsidRPr="00BA6296">
              <w:rPr>
                <w:rFonts w:ascii="Verdana" w:eastAsia="Calibri" w:hAnsi="Verdana" w:cs="Times New Roman"/>
              </w:rPr>
              <w:t>,</w:t>
            </w:r>
          </w:p>
          <w:p w14:paraId="060AA1D5" w14:textId="08204184" w:rsidR="0093100E" w:rsidRPr="00BA6296" w:rsidRDefault="00B533F3" w:rsidP="00C31B7E">
            <w:pPr>
              <w:pStyle w:val="Akapitzlist"/>
              <w:numPr>
                <w:ilvl w:val="1"/>
                <w:numId w:val="19"/>
              </w:numPr>
              <w:spacing w:before="120" w:after="120"/>
              <w:ind w:left="462" w:hanging="422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  <w:bCs/>
              </w:rPr>
              <w:t>D</w:t>
            </w:r>
            <w:r w:rsidR="0093100E" w:rsidRPr="00BA6296">
              <w:rPr>
                <w:rFonts w:ascii="Verdana" w:hAnsi="Verdana"/>
                <w:bCs/>
              </w:rPr>
              <w:t>ostarczenie</w:t>
            </w:r>
            <w:r w:rsidR="00F52A6B" w:rsidRPr="00BA6296">
              <w:rPr>
                <w:rFonts w:ascii="Verdana" w:hAnsi="Verdana"/>
                <w:bCs/>
              </w:rPr>
              <w:t xml:space="preserve"> </w:t>
            </w:r>
            <w:r w:rsidR="001D1594" w:rsidRPr="00BA6296">
              <w:rPr>
                <w:rFonts w:ascii="Verdana" w:hAnsi="Verdana"/>
                <w:bCs/>
              </w:rPr>
              <w:t xml:space="preserve">Prac Konkursowych </w:t>
            </w:r>
            <w:r w:rsidR="00317CFA" w:rsidRPr="00BA6296">
              <w:rPr>
                <w:rFonts w:ascii="Verdana" w:hAnsi="Verdana"/>
                <w:bCs/>
              </w:rPr>
              <w:t xml:space="preserve">do Powiatowych Zespołów Doradztwa Rolniczego lub bezpośrednio do </w:t>
            </w:r>
            <w:r w:rsidR="0056259F" w:rsidRPr="00BA6296">
              <w:rPr>
                <w:rFonts w:ascii="Verdana" w:hAnsi="Verdana"/>
                <w:bCs/>
              </w:rPr>
              <w:t>Oddziału w Piotrkowie Trybunalskim</w:t>
            </w:r>
            <w:r w:rsidR="00F52A6B" w:rsidRPr="00BA6296">
              <w:rPr>
                <w:rFonts w:ascii="Verdana" w:hAnsi="Verdana"/>
                <w:bCs/>
              </w:rPr>
              <w:t xml:space="preserve"> </w:t>
            </w:r>
            <w:r w:rsidR="00BA03FC" w:rsidRPr="00BA6296">
              <w:rPr>
                <w:rFonts w:ascii="Verdana" w:hAnsi="Verdana"/>
                <w:bCs/>
              </w:rPr>
              <w:t xml:space="preserve">wraz z </w:t>
            </w:r>
            <w:r w:rsidR="00973E4A" w:rsidRPr="00BA6296">
              <w:rPr>
                <w:rFonts w:ascii="Verdana" w:eastAsia="Calibri" w:hAnsi="Verdana" w:cs="Times New Roman"/>
              </w:rPr>
              <w:t>Formularzem zgłoszenia kiełbasy konkursowej</w:t>
            </w:r>
            <w:r w:rsidR="0043232A" w:rsidRPr="00BA6296">
              <w:rPr>
                <w:rFonts w:ascii="Verdana" w:eastAsia="Calibri" w:hAnsi="Verdana" w:cs="Times New Roman"/>
              </w:rPr>
              <w:t xml:space="preserve"> (zał. nr 2)</w:t>
            </w:r>
            <w:r w:rsidR="00CB4952" w:rsidRPr="00BA6296">
              <w:rPr>
                <w:rFonts w:ascii="Verdana" w:eastAsia="Calibri" w:hAnsi="Verdana" w:cs="Times New Roman"/>
              </w:rPr>
              <w:t xml:space="preserve"> </w:t>
            </w:r>
            <w:r w:rsidR="00585204" w:rsidRPr="00BA6296">
              <w:rPr>
                <w:rFonts w:ascii="Verdana" w:eastAsia="Calibri" w:hAnsi="Verdana" w:cs="Times New Roman"/>
              </w:rPr>
              <w:t xml:space="preserve">oraz Formularzem zgłoszeniowym (zał. nr 1) </w:t>
            </w:r>
            <w:r w:rsidR="00CB4952" w:rsidRPr="00BA6296">
              <w:rPr>
                <w:rFonts w:ascii="Verdana" w:eastAsia="Calibri" w:hAnsi="Verdana" w:cs="Times New Roman"/>
              </w:rPr>
              <w:t>w oryginale</w:t>
            </w:r>
            <w:r w:rsidR="004F2DB5" w:rsidRPr="00BA6296">
              <w:rPr>
                <w:rFonts w:ascii="Verdana" w:eastAsia="Calibri" w:hAnsi="Verdana" w:cs="Times New Roman"/>
              </w:rPr>
              <w:t>.</w:t>
            </w:r>
          </w:p>
        </w:tc>
      </w:tr>
      <w:tr w:rsidR="00BA6296" w:rsidRPr="00BA6296" w14:paraId="6A3F53CF" w14:textId="77777777" w:rsidTr="00040E46">
        <w:tc>
          <w:tcPr>
            <w:tcW w:w="2835" w:type="dxa"/>
          </w:tcPr>
          <w:p w14:paraId="4912318F" w14:textId="5B657112" w:rsidR="0093100E" w:rsidRPr="00BA6296" w:rsidRDefault="00E21827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23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</w:t>
            </w:r>
            <w:r w:rsidR="006F5A88" w:rsidRPr="00BA6296">
              <w:rPr>
                <w:rFonts w:ascii="Verdana" w:eastAsia="Calibri" w:hAnsi="Verdana" w:cs="Times New Roman"/>
                <w:b/>
              </w:rPr>
              <w:t>0</w:t>
            </w:r>
            <w:r w:rsidR="000D2988" w:rsidRPr="00BA6296">
              <w:rPr>
                <w:rFonts w:ascii="Verdana" w:eastAsia="Calibri" w:hAnsi="Verdana" w:cs="Times New Roman"/>
                <w:b/>
              </w:rPr>
              <w:t>3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.202</w:t>
            </w:r>
            <w:r w:rsidR="000C7BD1" w:rsidRPr="00BA6296">
              <w:rPr>
                <w:rFonts w:ascii="Verdana" w:eastAsia="Calibri" w:hAnsi="Verdana" w:cs="Times New Roman"/>
                <w:b/>
              </w:rPr>
              <w:t>1</w:t>
            </w:r>
            <w:r w:rsidR="0093100E" w:rsidRPr="00BA629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BA629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5A0418FC" w14:textId="46A5C127" w:rsidR="0093100E" w:rsidRPr="00BA6296" w:rsidRDefault="00F52A6B" w:rsidP="000D2988">
            <w:pPr>
              <w:spacing w:before="120" w:after="120"/>
              <w:jc w:val="both"/>
              <w:rPr>
                <w:rFonts w:ascii="Verdana" w:hAnsi="Verdana"/>
              </w:rPr>
            </w:pPr>
            <w:r w:rsidRPr="00BA6296">
              <w:rPr>
                <w:rFonts w:ascii="Verdana" w:hAnsi="Verdana"/>
              </w:rPr>
              <w:t>Rozstrzygnięcie konkursu</w:t>
            </w:r>
            <w:r w:rsidR="004F2DB5" w:rsidRPr="00BA6296">
              <w:rPr>
                <w:rFonts w:ascii="Verdana" w:hAnsi="Verdana"/>
              </w:rPr>
              <w:t>.</w:t>
            </w:r>
          </w:p>
        </w:tc>
      </w:tr>
      <w:tr w:rsidR="00BA6296" w:rsidRPr="00BA6296" w14:paraId="502FE0E9" w14:textId="77777777" w:rsidTr="00040E46">
        <w:tc>
          <w:tcPr>
            <w:tcW w:w="2835" w:type="dxa"/>
          </w:tcPr>
          <w:p w14:paraId="21622520" w14:textId="646D9AAB" w:rsidR="00F52A6B" w:rsidRPr="00BA6296" w:rsidRDefault="000D2988" w:rsidP="00E21827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2</w:t>
            </w:r>
            <w:r w:rsidR="00E21827" w:rsidRPr="00BA6296">
              <w:rPr>
                <w:rFonts w:ascii="Verdana" w:eastAsia="Calibri" w:hAnsi="Verdana" w:cs="Times New Roman"/>
                <w:b/>
              </w:rPr>
              <w:t>6</w:t>
            </w:r>
            <w:r w:rsidRPr="00BA6296">
              <w:rPr>
                <w:rFonts w:ascii="Verdana" w:eastAsia="Calibri" w:hAnsi="Verdana" w:cs="Times New Roman"/>
                <w:b/>
              </w:rPr>
              <w:t>.03.2021</w:t>
            </w:r>
          </w:p>
        </w:tc>
        <w:tc>
          <w:tcPr>
            <w:tcW w:w="6374" w:type="dxa"/>
          </w:tcPr>
          <w:p w14:paraId="4D36F3B2" w14:textId="29F612FF" w:rsidR="00F52A6B" w:rsidRPr="00BA6296" w:rsidRDefault="000D2988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BA6296">
              <w:rPr>
                <w:rFonts w:ascii="Verdana" w:hAnsi="Verdana"/>
              </w:rPr>
              <w:t>Ogłoszenie Laureatów konkursu.</w:t>
            </w:r>
          </w:p>
        </w:tc>
      </w:tr>
    </w:tbl>
    <w:p w14:paraId="13050843" w14:textId="18C870D7" w:rsidR="00355F64" w:rsidRPr="00BA6296" w:rsidRDefault="00355F64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7</w:t>
      </w:r>
    </w:p>
    <w:p w14:paraId="431AADD5" w14:textId="77777777" w:rsidR="00355F64" w:rsidRPr="00BA6296" w:rsidRDefault="00355F64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Komisja konkursowa</w:t>
      </w:r>
    </w:p>
    <w:p w14:paraId="1B8F7471" w14:textId="77777777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Organizator:</w:t>
      </w:r>
    </w:p>
    <w:p w14:paraId="6972E612" w14:textId="7B75C35C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55F64" w:rsidRPr="00BA6296">
        <w:rPr>
          <w:rFonts w:ascii="Verdana" w:hAnsi="Verdana"/>
        </w:rPr>
        <w:t xml:space="preserve">owołuje i odwołuje Komisję Konkursową, która składa się co najmniej z </w:t>
      </w:r>
      <w:r w:rsidR="0056259F" w:rsidRPr="00BA6296">
        <w:rPr>
          <w:rFonts w:ascii="Verdana" w:hAnsi="Verdana"/>
        </w:rPr>
        <w:t>5</w:t>
      </w:r>
      <w:r w:rsidR="00355F64" w:rsidRPr="00BA6296">
        <w:rPr>
          <w:rFonts w:ascii="Verdana" w:hAnsi="Verdana"/>
        </w:rPr>
        <w:t xml:space="preserve"> osób,</w:t>
      </w:r>
    </w:p>
    <w:p w14:paraId="77F12444" w14:textId="4862ABA2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355F64" w:rsidRPr="00BA6296">
        <w:rPr>
          <w:rFonts w:ascii="Verdana" w:hAnsi="Verdana"/>
        </w:rPr>
        <w:t>kreśla organizację oraz tryb pracy Komisji Konkursowej,</w:t>
      </w:r>
    </w:p>
    <w:p w14:paraId="79093BD6" w14:textId="3B3850B3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355F64" w:rsidRPr="00BA6296">
        <w:rPr>
          <w:rFonts w:ascii="Verdana" w:hAnsi="Verdana"/>
        </w:rPr>
        <w:t>prawuje nadzór nad Komisją Konkursową w zakresie zgodności rozstrzygnięcia Konkursu z Regulaminem Konkursu,</w:t>
      </w:r>
    </w:p>
    <w:p w14:paraId="724979C0" w14:textId="1E9A1FFF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355F64" w:rsidRPr="00BA6296">
        <w:rPr>
          <w:rFonts w:ascii="Verdana" w:hAnsi="Verdana"/>
        </w:rPr>
        <w:t>atwierdza rozstrzygnięcie Konkursu, które jest ostateczne i nie przysługuje od niego odwołanie.</w:t>
      </w:r>
    </w:p>
    <w:p w14:paraId="5AD04A87" w14:textId="77777777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03C7FB28" w14:textId="77777777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lastRenderedPageBreak/>
        <w:t>Pracami Komisji Konkursowej kieruje Przewodniczący. Obrady Komisji Konkursowej są tajne i odbywają się w obecności wszystkich członków Komisji Konkursowej.</w:t>
      </w:r>
    </w:p>
    <w:p w14:paraId="29FAE667" w14:textId="7494D53E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Komisja Konkursowa wybiera </w:t>
      </w:r>
      <w:r w:rsidR="0030710F" w:rsidRPr="00BA6296">
        <w:rPr>
          <w:rFonts w:ascii="Verdana" w:hAnsi="Verdana"/>
        </w:rPr>
        <w:t>3 najlepsze P</w:t>
      </w:r>
      <w:r w:rsidRPr="00BA6296">
        <w:rPr>
          <w:rFonts w:ascii="Verdana" w:hAnsi="Verdana"/>
        </w:rPr>
        <w:t>rac</w:t>
      </w:r>
      <w:r w:rsidR="00526DA6" w:rsidRPr="00BA6296">
        <w:rPr>
          <w:rFonts w:ascii="Verdana" w:hAnsi="Verdana"/>
        </w:rPr>
        <w:t>e</w:t>
      </w:r>
      <w:r w:rsidRPr="00BA6296">
        <w:rPr>
          <w:rFonts w:ascii="Verdana" w:hAnsi="Verdana"/>
        </w:rPr>
        <w:t xml:space="preserve"> konkursow</w:t>
      </w:r>
      <w:r w:rsidR="0030710F" w:rsidRPr="00BA6296">
        <w:rPr>
          <w:rFonts w:ascii="Verdana" w:hAnsi="Verdana"/>
        </w:rPr>
        <w:t>e</w:t>
      </w:r>
      <w:r w:rsidRPr="00BA6296">
        <w:rPr>
          <w:rFonts w:ascii="Verdana" w:hAnsi="Verdana"/>
        </w:rPr>
        <w:t xml:space="preserve"> na podstawie kryteriów określonych </w:t>
      </w:r>
      <w:r w:rsidR="00E80228" w:rsidRPr="00BA6296">
        <w:rPr>
          <w:rFonts w:ascii="Verdana" w:hAnsi="Verdana"/>
        </w:rPr>
        <w:t>w § 8</w:t>
      </w:r>
      <w:r w:rsidR="00EC1BC8" w:rsidRPr="00BA6296">
        <w:rPr>
          <w:rFonts w:ascii="Verdana" w:hAnsi="Verdana"/>
        </w:rPr>
        <w:t xml:space="preserve"> oraz może przyznać dodatkowe wyróżnienia.</w:t>
      </w:r>
    </w:p>
    <w:p w14:paraId="72397992" w14:textId="57CC29BA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Komisja Konkursowa jest niezależna w ocenie i wyborze najlepszych prac konkursowych.</w:t>
      </w:r>
      <w:r w:rsidR="0030710F" w:rsidRPr="00BA6296">
        <w:rPr>
          <w:rFonts w:ascii="Verdana" w:hAnsi="Verdana"/>
        </w:rPr>
        <w:t xml:space="preserve"> Przed rozstrzygnięciem Konkursu i wyłonieniem jego laureatów członkowie Komisji konkursowej </w:t>
      </w:r>
      <w:r w:rsidR="00942957" w:rsidRPr="00BA6296">
        <w:rPr>
          <w:rFonts w:ascii="Verdana" w:hAnsi="Verdana"/>
        </w:rPr>
        <w:t>nie zapoznają się z danymi i </w:t>
      </w:r>
      <w:r w:rsidR="0030710F" w:rsidRPr="00BA6296">
        <w:rPr>
          <w:rFonts w:ascii="Verdana" w:hAnsi="Verdana"/>
        </w:rPr>
        <w:t>informacjami dotyczącymi autorów Prac Konkursowych.</w:t>
      </w:r>
    </w:p>
    <w:p w14:paraId="21F9BF3E" w14:textId="27231954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Komisja Konkursowa przygotowuje uzasadni</w:t>
      </w:r>
      <w:r w:rsidR="00942957" w:rsidRPr="00BA6296">
        <w:rPr>
          <w:rFonts w:ascii="Verdana" w:hAnsi="Verdana"/>
        </w:rPr>
        <w:t>enie rozstrzygnięcia Konkursu w </w:t>
      </w:r>
      <w:r w:rsidRPr="00BA6296">
        <w:rPr>
          <w:rFonts w:ascii="Verdana" w:hAnsi="Verdana"/>
        </w:rPr>
        <w:t>formie protokołu podpisanego przez wszystkich jej członków.</w:t>
      </w:r>
    </w:p>
    <w:p w14:paraId="088F65F7" w14:textId="7982CD86" w:rsidR="00942957" w:rsidRPr="00BA629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Amatorski i indywidualny charakter wykonania Prac konkursowych weryfikowany będzie przez członków Komisji </w:t>
      </w:r>
      <w:r w:rsidR="00BA03FC" w:rsidRPr="00BA6296">
        <w:rPr>
          <w:rFonts w:ascii="Verdana" w:hAnsi="Verdana"/>
        </w:rPr>
        <w:t>na podstawie</w:t>
      </w:r>
      <w:r w:rsidRPr="00BA6296">
        <w:rPr>
          <w:rFonts w:ascii="Verdana" w:hAnsi="Verdana"/>
        </w:rPr>
        <w:t xml:space="preserve"> zdjęć przekazanych przez </w:t>
      </w:r>
      <w:r w:rsidR="0056259F" w:rsidRPr="00BA6296">
        <w:rPr>
          <w:rFonts w:ascii="Verdana" w:hAnsi="Verdana"/>
        </w:rPr>
        <w:t>RHD lub MLO</w:t>
      </w:r>
      <w:r w:rsidRPr="00BA6296">
        <w:rPr>
          <w:rFonts w:ascii="Verdana" w:hAnsi="Verdana"/>
        </w:rPr>
        <w:t>, które zgłosiły Prace konkursowe do Konkursu.</w:t>
      </w:r>
    </w:p>
    <w:p w14:paraId="4F306A0B" w14:textId="0F96B8A9" w:rsidR="00355F64" w:rsidRPr="00BA629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8</w:t>
      </w:r>
    </w:p>
    <w:p w14:paraId="0F611851" w14:textId="77777777" w:rsidR="00355F64" w:rsidRPr="00BA6296" w:rsidRDefault="00355F64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Kryteria oceny Prac konkursowych</w:t>
      </w:r>
    </w:p>
    <w:p w14:paraId="741EE597" w14:textId="77777777" w:rsidR="00355F64" w:rsidRPr="00BA6296" w:rsidRDefault="00355F64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Ocena zgłoszonych Prac konkursowych dokonana będzie przez Komisję Konkursową z uwzględnieniem następujących kryteriów:</w:t>
      </w:r>
    </w:p>
    <w:p w14:paraId="755C0576" w14:textId="7C81FF95" w:rsidR="0030710F" w:rsidRPr="00BA6296" w:rsidRDefault="00B533F3" w:rsidP="00070DFD">
      <w:pPr>
        <w:pStyle w:val="Akapitzlist"/>
        <w:numPr>
          <w:ilvl w:val="0"/>
          <w:numId w:val="44"/>
        </w:numPr>
        <w:spacing w:before="120" w:after="120" w:line="240" w:lineRule="auto"/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</w:t>
      </w:r>
      <w:r w:rsidR="00BE38FD" w:rsidRPr="00BA6296">
        <w:rPr>
          <w:rFonts w:ascii="Verdana" w:hAnsi="Verdana" w:cstheme="minorHAnsi"/>
        </w:rPr>
        <w:t>ygląd i cechy zewnętrzne</w:t>
      </w:r>
      <w:r w:rsidR="0030710F" w:rsidRPr="00BA6296">
        <w:rPr>
          <w:rFonts w:ascii="Verdana" w:hAnsi="Verdana" w:cstheme="minorHAnsi"/>
        </w:rPr>
        <w:t xml:space="preserve"> od 0 do 5 punktów</w:t>
      </w:r>
    </w:p>
    <w:p w14:paraId="6E798C0A" w14:textId="319E8AEC" w:rsidR="00FB0BC7" w:rsidRPr="00BA6296" w:rsidRDefault="00B533F3" w:rsidP="00070DFD">
      <w:pPr>
        <w:pStyle w:val="Akapitzlist"/>
        <w:numPr>
          <w:ilvl w:val="0"/>
          <w:numId w:val="44"/>
        </w:numPr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</w:t>
      </w:r>
      <w:r w:rsidR="00FB0BC7" w:rsidRPr="00BA6296">
        <w:rPr>
          <w:rFonts w:ascii="Verdana" w:hAnsi="Verdana" w:cstheme="minorHAnsi"/>
        </w:rPr>
        <w:t>ygląd i cechy na przekroju od 0 do 5 punktów</w:t>
      </w:r>
    </w:p>
    <w:p w14:paraId="664A77D3" w14:textId="16D4C020" w:rsidR="0030710F" w:rsidRPr="00BA6296" w:rsidRDefault="00B533F3" w:rsidP="00070DFD">
      <w:pPr>
        <w:pStyle w:val="Akapitzlist"/>
        <w:numPr>
          <w:ilvl w:val="0"/>
          <w:numId w:val="44"/>
        </w:numPr>
        <w:spacing w:before="120" w:after="120" w:line="240" w:lineRule="auto"/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s</w:t>
      </w:r>
      <w:r w:rsidR="0030710F" w:rsidRPr="00BA6296">
        <w:rPr>
          <w:rFonts w:ascii="Verdana" w:hAnsi="Verdana" w:cstheme="minorHAnsi"/>
        </w:rPr>
        <w:t>mak od 0 do 5 punktów</w:t>
      </w:r>
    </w:p>
    <w:p w14:paraId="51E3D283" w14:textId="4B499500" w:rsidR="0030710F" w:rsidRPr="00BA6296" w:rsidRDefault="00B533F3" w:rsidP="00070DFD">
      <w:pPr>
        <w:pStyle w:val="Akapitzlist"/>
        <w:numPr>
          <w:ilvl w:val="0"/>
          <w:numId w:val="44"/>
        </w:numPr>
        <w:spacing w:before="120" w:after="120" w:line="240" w:lineRule="auto"/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z</w:t>
      </w:r>
      <w:r w:rsidR="0030710F" w:rsidRPr="00BA6296">
        <w:rPr>
          <w:rFonts w:ascii="Verdana" w:hAnsi="Verdana" w:cstheme="minorHAnsi"/>
        </w:rPr>
        <w:t>apach od 0 do 5 punktów</w:t>
      </w:r>
    </w:p>
    <w:p w14:paraId="4E7EC992" w14:textId="648EDD4E" w:rsidR="0030710F" w:rsidRPr="00BA6296" w:rsidRDefault="0030710F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 w:rsidRPr="00BA6296">
        <w:rPr>
          <w:rFonts w:ascii="Verdana" w:hAnsi="Verdana" w:cstheme="minorHAnsi"/>
        </w:rPr>
        <w:t>Każda z Prac konkursowych może otrzymać maksymalnie 2</w:t>
      </w:r>
      <w:r w:rsidR="00BE38FD" w:rsidRPr="00BA6296">
        <w:rPr>
          <w:rFonts w:ascii="Verdana" w:hAnsi="Verdana" w:cstheme="minorHAnsi"/>
        </w:rPr>
        <w:t>0</w:t>
      </w:r>
      <w:r w:rsidRPr="00BA6296">
        <w:rPr>
          <w:rFonts w:ascii="Verdana" w:hAnsi="Verdana" w:cstheme="minorHAnsi"/>
        </w:rPr>
        <w:t xml:space="preserve"> punktów. </w:t>
      </w:r>
    </w:p>
    <w:p w14:paraId="22D96FD7" w14:textId="72E8D25D" w:rsidR="00B04768" w:rsidRPr="00BA6296" w:rsidRDefault="0030710F" w:rsidP="00FB0BC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5D279017" w14:textId="05907E2F" w:rsidR="0030710F" w:rsidRPr="00BA6296" w:rsidRDefault="00E80228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9</w:t>
      </w:r>
    </w:p>
    <w:p w14:paraId="51CFBBE3" w14:textId="77777777" w:rsidR="0030710F" w:rsidRPr="00BA6296" w:rsidRDefault="0030710F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Nagrody</w:t>
      </w:r>
    </w:p>
    <w:p w14:paraId="11CE11E3" w14:textId="3AF36138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Nagrodami w Konkursie są nagrody rzeczowe ufundowane przez Organizatora </w:t>
      </w:r>
      <w:r w:rsidR="00E80228" w:rsidRPr="00BA6296">
        <w:rPr>
          <w:rFonts w:ascii="Verdana" w:hAnsi="Verdana"/>
        </w:rPr>
        <w:t>oraz</w:t>
      </w:r>
      <w:r w:rsidRPr="00BA6296">
        <w:rPr>
          <w:rFonts w:ascii="Verdana" w:hAnsi="Verdana"/>
        </w:rPr>
        <w:t xml:space="preserve"> Krajowy Ośrodek Wsparcia Rolnictwa.</w:t>
      </w:r>
    </w:p>
    <w:p w14:paraId="2990DE59" w14:textId="6ED3584D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Nagrody nie można zamienić na inną nagrodę, ani na ekwiwalent pieniężny. Organizator/Fundator nagrody nie ponosi odpowiedzialności z tytułu rękojmi za wady nagrody ani nie udziela gwarancji jakości. Wszelkie reklamacje dotyczące nagrody należy zgłaszać do jej producenta lub sprzedawcy.</w:t>
      </w:r>
    </w:p>
    <w:p w14:paraId="35AECE9B" w14:textId="4A48F6E6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Laur</w:t>
      </w:r>
      <w:r w:rsidR="00EC1BC8" w:rsidRPr="00BA6296">
        <w:rPr>
          <w:rFonts w:ascii="Verdana" w:hAnsi="Verdana"/>
        </w:rPr>
        <w:t>eaci Konkursu zostaną nagrodzeni</w:t>
      </w:r>
      <w:r w:rsidRPr="00BA6296">
        <w:rPr>
          <w:rFonts w:ascii="Verdana" w:hAnsi="Verdana"/>
        </w:rPr>
        <w:t xml:space="preserve"> jedną z przewidzianych przez Organizatora nagród.</w:t>
      </w:r>
    </w:p>
    <w:p w14:paraId="10AFA9C7" w14:textId="0E07AFD9" w:rsidR="00EC1BC8" w:rsidRPr="00BA629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Nagrodzone zostaną trzy najwyżej ocenione prace</w:t>
      </w:r>
      <w:r w:rsidR="00CC04E1" w:rsidRPr="00BA6296">
        <w:rPr>
          <w:rFonts w:ascii="Verdana" w:hAnsi="Verdana"/>
        </w:rPr>
        <w:t xml:space="preserve">. Organizator przewiduje również przyznane trzech równorzędnych wyróżnień. </w:t>
      </w:r>
    </w:p>
    <w:p w14:paraId="35456A77" w14:textId="08C88C01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Laureatom nie przysługuje możliwość przeniesienia prawa do uzyskania nagrody na osoby trzecie. </w:t>
      </w:r>
    </w:p>
    <w:p w14:paraId="431225FB" w14:textId="77777777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Dowodem wydania nagrody będzie potwierdzenie jej odbioru w formie protokołu lub potwierdzenie odbioru przesyłki.</w:t>
      </w:r>
    </w:p>
    <w:p w14:paraId="2A47E45A" w14:textId="77777777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</w:rPr>
      </w:pPr>
      <w:r w:rsidRPr="00BA6296">
        <w:rPr>
          <w:rFonts w:ascii="Verdana" w:hAnsi="Verdana" w:cs="Times New Roman"/>
        </w:rPr>
        <w:t xml:space="preserve">Nagrody nie można zamienić na inną nagrodę, ani na ekwiwalent pieniężny. </w:t>
      </w:r>
    </w:p>
    <w:p w14:paraId="23102631" w14:textId="77777777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</w:t>
      </w:r>
      <w:r w:rsidRPr="00BA6296">
        <w:rPr>
          <w:rFonts w:ascii="Verdana" w:hAnsi="Verdana"/>
        </w:rPr>
        <w:lastRenderedPageBreak/>
        <w:t xml:space="preserve">gwarancji, jakości od sprzedawcy lub producenta nagrody. </w:t>
      </w:r>
    </w:p>
    <w:p w14:paraId="38BC8648" w14:textId="5FEFCBB5" w:rsidR="004F195C" w:rsidRPr="00BA6296" w:rsidRDefault="0030710F" w:rsidP="00FB0B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późn. zm.)</w:t>
      </w:r>
      <w:r w:rsidR="004F2DB5" w:rsidRPr="00BA6296">
        <w:rPr>
          <w:rFonts w:ascii="Verdana" w:hAnsi="Verdana"/>
        </w:rPr>
        <w:t>.</w:t>
      </w:r>
    </w:p>
    <w:p w14:paraId="7DEAF1EE" w14:textId="29A58AA5" w:rsidR="00942957" w:rsidRPr="00BA6296" w:rsidRDefault="00942957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10</w:t>
      </w:r>
    </w:p>
    <w:p w14:paraId="2BB9E726" w14:textId="15E57513" w:rsidR="00711B84" w:rsidRPr="00BA6296" w:rsidRDefault="00942957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Zasady wykluczania i unieważnienia Konkursu</w:t>
      </w:r>
    </w:p>
    <w:p w14:paraId="7E681E90" w14:textId="35CE1A2D" w:rsidR="00942957" w:rsidRPr="00BA629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Uczestnicy niespełniający warunków Regulaminu lub naruszający jego postanowienia podlegają wykluczeniu z udziału w Konkursie. </w:t>
      </w:r>
    </w:p>
    <w:p w14:paraId="7B696D06" w14:textId="5A3410CB" w:rsidR="00942957" w:rsidRPr="00BA629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 na wniosek Komisji Konkursowej ma prawo unieważnienia Konkursu, w każdym czasie, z następujących przyczyn:</w:t>
      </w:r>
    </w:p>
    <w:p w14:paraId="168882FB" w14:textId="72C0912B" w:rsidR="00942957" w:rsidRPr="00BA6296" w:rsidRDefault="00B533F3" w:rsidP="00D51A0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942957" w:rsidRPr="00BA6296">
        <w:rPr>
          <w:rFonts w:ascii="Verdana" w:hAnsi="Verdana"/>
        </w:rPr>
        <w:t>ie przesłano Prac konkursowych,</w:t>
      </w:r>
    </w:p>
    <w:p w14:paraId="0E159E25" w14:textId="2AA4EA45" w:rsidR="00942957" w:rsidRPr="00BA6296" w:rsidRDefault="00B533F3" w:rsidP="00D51A0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ko</w:t>
      </w:r>
      <w:r w:rsidR="00942957" w:rsidRPr="00BA6296">
        <w:rPr>
          <w:rFonts w:ascii="Verdana" w:hAnsi="Verdana"/>
        </w:rPr>
        <w:t>nkurs nie został rozstrzygnięty przez Komisje Konkursową, niezależnie od przyczyn,</w:t>
      </w:r>
    </w:p>
    <w:p w14:paraId="6E60A570" w14:textId="315C551B" w:rsidR="00942957" w:rsidRPr="00BA6296" w:rsidRDefault="00B533F3" w:rsidP="00D51A0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942957" w:rsidRPr="00BA6296">
        <w:rPr>
          <w:rFonts w:ascii="Verdana" w:hAnsi="Verdana"/>
        </w:rPr>
        <w:t>głoszone Prace konkursowe są obarczone wadą, która nie pozwala na wybór najlepszej Pracy konkursowej zgodnie z Regulaminem i przepisami prawa.</w:t>
      </w:r>
    </w:p>
    <w:p w14:paraId="21EAD5B9" w14:textId="2F195358" w:rsidR="00711B84" w:rsidRPr="00BA6296" w:rsidRDefault="00942957" w:rsidP="00FB0B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Organizatorowi przysługuje również uprawnienie do unieważnienia Konkursu w każdym czasie, bez podania przyczyny.</w:t>
      </w:r>
    </w:p>
    <w:p w14:paraId="71F3859A" w14:textId="77777777" w:rsidR="00942957" w:rsidRPr="00BA6296" w:rsidRDefault="00942957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11</w:t>
      </w:r>
    </w:p>
    <w:p w14:paraId="26596A3F" w14:textId="77777777" w:rsidR="00942957" w:rsidRPr="00BA6296" w:rsidRDefault="00942957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Ogłoszenie wyników i wydanie nagród</w:t>
      </w:r>
    </w:p>
    <w:p w14:paraId="430BC6F3" w14:textId="77777777" w:rsidR="004F2DB5" w:rsidRPr="00BA6296" w:rsidRDefault="00942957" w:rsidP="00ED71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Wyniki Konkursu zostaną podane do publicznej wiadomości w terminie do</w:t>
      </w:r>
    </w:p>
    <w:p w14:paraId="4F4DABC2" w14:textId="35DC2A2D" w:rsidR="00942957" w:rsidRPr="00BA6296" w:rsidRDefault="00CF6283" w:rsidP="004F2DB5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2</w:t>
      </w:r>
      <w:r w:rsidR="00BA03FC" w:rsidRPr="00BA6296">
        <w:rPr>
          <w:rFonts w:ascii="Verdana" w:hAnsi="Verdana"/>
        </w:rPr>
        <w:t>6</w:t>
      </w:r>
      <w:r w:rsidRPr="00BA6296">
        <w:rPr>
          <w:rFonts w:ascii="Verdana" w:hAnsi="Verdana"/>
        </w:rPr>
        <w:t>.03</w:t>
      </w:r>
      <w:r w:rsidR="0065647C" w:rsidRPr="00BA6296">
        <w:rPr>
          <w:rFonts w:ascii="Verdana" w:hAnsi="Verdana"/>
        </w:rPr>
        <w:t>.2021</w:t>
      </w:r>
      <w:r w:rsidR="004F2DB5" w:rsidRPr="00BA6296">
        <w:rPr>
          <w:rFonts w:ascii="Verdana" w:hAnsi="Verdana"/>
        </w:rPr>
        <w:t xml:space="preserve"> </w:t>
      </w:r>
      <w:r w:rsidR="00942957" w:rsidRPr="00BA6296">
        <w:rPr>
          <w:rFonts w:ascii="Verdana" w:hAnsi="Verdana"/>
        </w:rPr>
        <w:t xml:space="preserve">r. na stronie internetowej Organizatora </w:t>
      </w:r>
      <w:hyperlink r:id="rId16" w:history="1">
        <w:r w:rsidR="00942957" w:rsidRPr="00BA6296">
          <w:rPr>
            <w:rFonts w:ascii="Verdana" w:eastAsia="Times New Roman" w:hAnsi="Verdana" w:cs="Times New Roman"/>
          </w:rPr>
          <w:t>www.lodr-bratoszewice.pl</w:t>
        </w:r>
      </w:hyperlink>
      <w:r w:rsidR="004F2DB5" w:rsidRPr="00BA6296">
        <w:rPr>
          <w:rFonts w:ascii="Verdana" w:eastAsia="Times New Roman" w:hAnsi="Verdana" w:cs="Times New Roman"/>
        </w:rPr>
        <w:t>.</w:t>
      </w:r>
      <w:r w:rsidR="00FA0854" w:rsidRPr="00BA6296">
        <w:rPr>
          <w:rFonts w:ascii="Verdana" w:eastAsia="Times New Roman" w:hAnsi="Verdana" w:cs="Times New Roman"/>
        </w:rPr>
        <w:t xml:space="preserve">    </w:t>
      </w:r>
      <w:r w:rsidR="00942957" w:rsidRPr="00BA6296">
        <w:rPr>
          <w:rFonts w:ascii="Verdana" w:hAnsi="Verdana"/>
        </w:rPr>
        <w:t xml:space="preserve"> </w:t>
      </w:r>
    </w:p>
    <w:p w14:paraId="71C30625" w14:textId="0E2C91FA" w:rsidR="00942957" w:rsidRPr="00BA629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Laureaci Konkursu zostaną powiadomieni przez Organizatora o przyznaniu nagród telefonicznie lub pocztą elektroniczną na numer/ adres e-mail podany w Formularzu zgłoszeniowym</w:t>
      </w:r>
      <w:r w:rsidR="004F2DB5" w:rsidRPr="00BA6296">
        <w:rPr>
          <w:rFonts w:ascii="Verdana" w:hAnsi="Verdana"/>
        </w:rPr>
        <w:t>.</w:t>
      </w:r>
    </w:p>
    <w:p w14:paraId="7F70A3D9" w14:textId="53E03A2C" w:rsidR="00FA0854" w:rsidRPr="00BA6296" w:rsidRDefault="00942957" w:rsidP="004119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 w:rsidRPr="00BA6296">
        <w:rPr>
          <w:rFonts w:ascii="Verdana" w:hAnsi="Verdana"/>
        </w:rPr>
        <w:t xml:space="preserve">w siedzibie Organizatora przy zachowaniu obowiązującego reżimu sanitarnego. </w:t>
      </w:r>
    </w:p>
    <w:p w14:paraId="719A8713" w14:textId="5C249CFF" w:rsidR="007C2AD3" w:rsidRPr="00BA629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12</w:t>
      </w:r>
    </w:p>
    <w:p w14:paraId="503CE036" w14:textId="77777777" w:rsidR="007C2AD3" w:rsidRPr="00BA629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Administrowanie danymi osobowymi</w:t>
      </w:r>
    </w:p>
    <w:p w14:paraId="2EB45590" w14:textId="678B76B8" w:rsidR="007C2AD3" w:rsidRPr="00BA6296" w:rsidRDefault="007C2AD3" w:rsidP="00040E46">
      <w:pPr>
        <w:pStyle w:val="Default"/>
        <w:spacing w:before="120" w:after="120"/>
        <w:ind w:left="567"/>
        <w:jc w:val="both"/>
        <w:rPr>
          <w:color w:val="auto"/>
          <w:sz w:val="22"/>
          <w:szCs w:val="22"/>
        </w:rPr>
      </w:pPr>
      <w:r w:rsidRPr="00BA6296">
        <w:rPr>
          <w:color w:val="auto"/>
          <w:sz w:val="22"/>
          <w:szCs w:val="22"/>
        </w:rPr>
        <w:t>Administratorem, czyli podmiotem decydującym o celach i środkach przetwarzania danych pozyskanych w związku z organi</w:t>
      </w:r>
      <w:r w:rsidR="00097CBD" w:rsidRPr="00BA6296">
        <w:rPr>
          <w:color w:val="auto"/>
          <w:sz w:val="22"/>
          <w:szCs w:val="22"/>
        </w:rPr>
        <w:t>zacją Konkursu jest Organizator, który przetwarza dane osobowe zgodnie z Rozporządzeniem Parlamentu Europejskiego                 i Rady (UE) 2016/679 z dnia 27 kwietnia 2016 r. w sprawie ochrony osób fizycznych w związku z przetwarzaniem danych osobowych i w sprawie swobodnego przepływu takich danych oraz uchylenia dyrektywy 95/46/WE (ogólnego rozporządzenia                      o ochronie danych).</w:t>
      </w:r>
    </w:p>
    <w:p w14:paraId="4E64D621" w14:textId="1F2D383F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1</w:t>
      </w:r>
      <w:r w:rsidR="007004EC" w:rsidRPr="00BA6296">
        <w:rPr>
          <w:rFonts w:ascii="Verdana" w:hAnsi="Verdana"/>
          <w:b/>
          <w:bCs/>
        </w:rPr>
        <w:t>3</w:t>
      </w:r>
      <w:r w:rsidRPr="00BA6296">
        <w:rPr>
          <w:rFonts w:ascii="Verdana" w:hAnsi="Verdana"/>
          <w:b/>
          <w:bCs/>
        </w:rPr>
        <w:t xml:space="preserve"> </w:t>
      </w:r>
    </w:p>
    <w:p w14:paraId="0D777EE4" w14:textId="77777777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Prawa autorskie</w:t>
      </w:r>
    </w:p>
    <w:p w14:paraId="3C4BAE92" w14:textId="482E894B" w:rsidR="007C2AD3" w:rsidRPr="00BA629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color w:val="auto"/>
          <w:sz w:val="22"/>
          <w:szCs w:val="22"/>
        </w:rPr>
      </w:pPr>
      <w:r w:rsidRPr="00BA6296">
        <w:rPr>
          <w:bCs/>
          <w:color w:val="auto"/>
          <w:sz w:val="22"/>
          <w:szCs w:val="22"/>
        </w:rPr>
        <w:t xml:space="preserve">Osoba </w:t>
      </w:r>
      <w:r w:rsidR="00CF6283" w:rsidRPr="00BA6296">
        <w:rPr>
          <w:bCs/>
          <w:color w:val="auto"/>
          <w:sz w:val="22"/>
          <w:szCs w:val="22"/>
        </w:rPr>
        <w:t>prowadząca działalność w ramach RHD lub MLO</w:t>
      </w:r>
      <w:r w:rsidRPr="00BA6296">
        <w:rPr>
          <w:bCs/>
          <w:color w:val="auto"/>
          <w:sz w:val="22"/>
          <w:szCs w:val="22"/>
        </w:rPr>
        <w:t xml:space="preserve"> działając w</w:t>
      </w:r>
      <w:r w:rsidR="00CF6283" w:rsidRPr="00BA6296">
        <w:rPr>
          <w:bCs/>
          <w:color w:val="auto"/>
          <w:sz w:val="22"/>
          <w:szCs w:val="22"/>
        </w:rPr>
        <w:t>e</w:t>
      </w:r>
      <w:r w:rsidRPr="00BA6296">
        <w:rPr>
          <w:bCs/>
          <w:color w:val="auto"/>
          <w:sz w:val="22"/>
          <w:szCs w:val="22"/>
        </w:rPr>
        <w:t xml:space="preserve"> </w:t>
      </w:r>
      <w:r w:rsidR="00CF6283" w:rsidRPr="00BA6296">
        <w:rPr>
          <w:bCs/>
          <w:color w:val="auto"/>
          <w:sz w:val="22"/>
          <w:szCs w:val="22"/>
        </w:rPr>
        <w:t>własnym</w:t>
      </w:r>
      <w:r w:rsidRPr="00BA6296">
        <w:rPr>
          <w:bCs/>
          <w:color w:val="auto"/>
          <w:sz w:val="22"/>
          <w:szCs w:val="22"/>
        </w:rPr>
        <w:t xml:space="preserve"> imieniu zobowiązana jest do złożenia oświadczenia, że zgłoszona Praca </w:t>
      </w:r>
      <w:r w:rsidR="00D51A04" w:rsidRPr="00BA6296">
        <w:rPr>
          <w:bCs/>
          <w:color w:val="auto"/>
          <w:sz w:val="22"/>
          <w:szCs w:val="22"/>
        </w:rPr>
        <w:t>K</w:t>
      </w:r>
      <w:r w:rsidRPr="00BA6296">
        <w:rPr>
          <w:bCs/>
          <w:color w:val="auto"/>
          <w:sz w:val="22"/>
          <w:szCs w:val="22"/>
        </w:rPr>
        <w:t xml:space="preserve">onkursowa jest wynikiem indywidualnej </w:t>
      </w:r>
      <w:r w:rsidR="00CF6283" w:rsidRPr="00BA6296">
        <w:rPr>
          <w:bCs/>
          <w:color w:val="auto"/>
          <w:sz w:val="22"/>
          <w:szCs w:val="22"/>
        </w:rPr>
        <w:t xml:space="preserve">pracy </w:t>
      </w:r>
      <w:r w:rsidRPr="00BA6296">
        <w:rPr>
          <w:bCs/>
          <w:color w:val="auto"/>
          <w:sz w:val="22"/>
          <w:szCs w:val="22"/>
        </w:rPr>
        <w:t xml:space="preserve"> oraz że przysługuje mu do niej pełnia autorskich praw majątkowych, wolnych od wad prawnych, obciążeń lub roszczeń osób trzecich, w szczególności wynikających z przepisów dotyczących ochrony własności intelektualnej. </w:t>
      </w:r>
      <w:r w:rsidRPr="00BA6296">
        <w:rPr>
          <w:bCs/>
          <w:color w:val="auto"/>
          <w:sz w:val="22"/>
          <w:szCs w:val="22"/>
        </w:rPr>
        <w:lastRenderedPageBreak/>
        <w:t xml:space="preserve">Z tytułu złożonego powyżej oświadczenia </w:t>
      </w:r>
      <w:r w:rsidR="00CF6283" w:rsidRPr="00BA6296">
        <w:rPr>
          <w:bCs/>
          <w:color w:val="auto"/>
          <w:sz w:val="22"/>
          <w:szCs w:val="22"/>
        </w:rPr>
        <w:t>rolnicy prowadzący działalność RHD lub MLO</w:t>
      </w:r>
      <w:r w:rsidRPr="00BA6296">
        <w:rPr>
          <w:bCs/>
          <w:color w:val="auto"/>
          <w:sz w:val="22"/>
          <w:szCs w:val="22"/>
        </w:rPr>
        <w:t xml:space="preserve"> przyjmują na siebie pełną odpowiedzialność.</w:t>
      </w:r>
    </w:p>
    <w:p w14:paraId="3E74E44A" w14:textId="5120EB85" w:rsidR="007C2AD3" w:rsidRPr="00BA6296" w:rsidRDefault="00CF628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color w:val="auto"/>
          <w:sz w:val="22"/>
          <w:szCs w:val="22"/>
        </w:rPr>
      </w:pPr>
      <w:r w:rsidRPr="00BA6296">
        <w:rPr>
          <w:bCs/>
          <w:color w:val="auto"/>
          <w:sz w:val="22"/>
          <w:szCs w:val="22"/>
        </w:rPr>
        <w:t xml:space="preserve">Producenci </w:t>
      </w:r>
      <w:r w:rsidR="007C2AD3" w:rsidRPr="00BA6296">
        <w:rPr>
          <w:bCs/>
          <w:color w:val="auto"/>
          <w:sz w:val="22"/>
          <w:szCs w:val="22"/>
        </w:rPr>
        <w:t xml:space="preserve"> wyraża</w:t>
      </w:r>
      <w:r w:rsidRPr="00BA6296">
        <w:rPr>
          <w:bCs/>
          <w:color w:val="auto"/>
          <w:sz w:val="22"/>
          <w:szCs w:val="22"/>
        </w:rPr>
        <w:t>ją</w:t>
      </w:r>
      <w:r w:rsidR="007C2AD3" w:rsidRPr="00BA6296">
        <w:rPr>
          <w:bCs/>
          <w:color w:val="auto"/>
          <w:sz w:val="22"/>
          <w:szCs w:val="22"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1AF12BA7" w14:textId="08EEF2BD" w:rsidR="004F195C" w:rsidRPr="00BA629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color w:val="auto"/>
          <w:sz w:val="22"/>
          <w:szCs w:val="22"/>
        </w:rPr>
      </w:pPr>
      <w:r w:rsidRPr="00BA6296">
        <w:rPr>
          <w:bCs/>
          <w:color w:val="auto"/>
          <w:sz w:val="22"/>
          <w:szCs w:val="22"/>
        </w:rPr>
        <w:t>W przypadku wystąpienia wobec Organizatora prze</w:t>
      </w:r>
      <w:r w:rsidR="00D1511E" w:rsidRPr="00BA6296">
        <w:rPr>
          <w:bCs/>
          <w:color w:val="auto"/>
          <w:sz w:val="22"/>
          <w:szCs w:val="22"/>
        </w:rPr>
        <w:t>z osoby trzecie z </w:t>
      </w:r>
      <w:r w:rsidRPr="00BA6296">
        <w:rPr>
          <w:bCs/>
          <w:color w:val="auto"/>
          <w:sz w:val="22"/>
          <w:szCs w:val="22"/>
        </w:rPr>
        <w:t xml:space="preserve">roszczeniami </w:t>
      </w:r>
      <w:r w:rsidR="00D1511E" w:rsidRPr="00BA6296">
        <w:rPr>
          <w:bCs/>
          <w:color w:val="auto"/>
          <w:sz w:val="22"/>
          <w:szCs w:val="22"/>
        </w:rPr>
        <w:t xml:space="preserve">z tytułu naruszenia praw autorskich, praw własności intelektualnej lub dóbr osobistych osób trzecich związanych z korzystaniem z Pracy konkursowej, </w:t>
      </w:r>
      <w:r w:rsidR="00CF6283" w:rsidRPr="00BA6296">
        <w:rPr>
          <w:bCs/>
          <w:color w:val="auto"/>
          <w:sz w:val="22"/>
          <w:szCs w:val="22"/>
        </w:rPr>
        <w:t>rolnicy prowadzący działalność w ramach RHD lub MLO zgłaszając Prace Konkursową zobowiązani będą</w:t>
      </w:r>
      <w:r w:rsidR="00D1511E" w:rsidRPr="00BA6296">
        <w:rPr>
          <w:bCs/>
          <w:color w:val="auto"/>
          <w:sz w:val="22"/>
          <w:szCs w:val="22"/>
        </w:rPr>
        <w:t xml:space="preserve"> do pokrycia kosztów i uiści odszkodowanie związane z roszczeniami takich osób.</w:t>
      </w:r>
    </w:p>
    <w:p w14:paraId="13912C0D" w14:textId="3EC563A6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1</w:t>
      </w:r>
      <w:r w:rsidR="007004EC" w:rsidRPr="00BA6296">
        <w:rPr>
          <w:rFonts w:ascii="Verdana" w:hAnsi="Verdana"/>
          <w:b/>
          <w:bCs/>
        </w:rPr>
        <w:t>4</w:t>
      </w:r>
      <w:r w:rsidRPr="00BA6296">
        <w:rPr>
          <w:rFonts w:ascii="Verdana" w:hAnsi="Verdana"/>
          <w:b/>
          <w:bCs/>
        </w:rPr>
        <w:t xml:space="preserve"> </w:t>
      </w:r>
    </w:p>
    <w:p w14:paraId="4353977C" w14:textId="77777777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Postanowienia końcowe</w:t>
      </w:r>
    </w:p>
    <w:p w14:paraId="78E742B1" w14:textId="5F13AFF0" w:rsidR="007C2AD3" w:rsidRPr="00BA6296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Organizator </w:t>
      </w:r>
      <w:r w:rsidR="007C2AD3" w:rsidRPr="00BA6296">
        <w:rPr>
          <w:rFonts w:ascii="Verdana" w:hAnsi="Verdana"/>
        </w:rPr>
        <w:t>przechowuje dokumentację Konkursu przez okres 5 lat od dnia rozstrzygnięcia Konkursu w sposób gwarantujący jej bezpieczeństwo.</w:t>
      </w:r>
    </w:p>
    <w:p w14:paraId="5AF6678D" w14:textId="4CE47BEA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Postanowienia Regulaminu stanowią podstawę do przeprowadzenia Konkursu, a ich interpretacja należy do Komisji Konkursowej.</w:t>
      </w:r>
    </w:p>
    <w:p w14:paraId="39EF71C0" w14:textId="4735CA18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BA6296">
        <w:rPr>
          <w:rFonts w:ascii="Verdana" w:hAnsi="Verdana"/>
        </w:rPr>
        <w:t>.</w:t>
      </w:r>
    </w:p>
    <w:p w14:paraId="31EBB150" w14:textId="5F56651F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 nie ponosi odpowiedzialności za Zgłoszenia</w:t>
      </w:r>
      <w:r w:rsidR="00D1511E" w:rsidRPr="00BA6296">
        <w:rPr>
          <w:rFonts w:ascii="Verdana" w:hAnsi="Verdana"/>
        </w:rPr>
        <w:t>/Prace Konkursowe</w:t>
      </w:r>
      <w:r w:rsidRPr="00BA6296">
        <w:rPr>
          <w:rFonts w:ascii="Verdana" w:hAnsi="Verdana"/>
        </w:rPr>
        <w:t xml:space="preserve"> utracone, uszkodzone, niewłaściwie zaadresowane lub złożone po upływie określonego terminu. </w:t>
      </w:r>
    </w:p>
    <w:p w14:paraId="39FE0661" w14:textId="7777777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Regulamin jest jedynym dokumentem określającym zasady udziału w Konkursie.</w:t>
      </w:r>
    </w:p>
    <w:p w14:paraId="6147998B" w14:textId="0232124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Organizator Konkursu nie ponosi odpowiedzialności za podanie </w:t>
      </w:r>
      <w:r w:rsidR="00D1511E" w:rsidRPr="00BA6296">
        <w:rPr>
          <w:rFonts w:ascii="Verdana" w:hAnsi="Verdana"/>
        </w:rPr>
        <w:t xml:space="preserve">w Formularzu </w:t>
      </w:r>
      <w:r w:rsidRPr="00BA6296">
        <w:rPr>
          <w:rFonts w:ascii="Verdana" w:hAnsi="Verdana"/>
        </w:rPr>
        <w:t xml:space="preserve">nieprawdziwych </w:t>
      </w:r>
      <w:r w:rsidR="00D1511E" w:rsidRPr="00BA6296">
        <w:rPr>
          <w:rFonts w:ascii="Verdana" w:hAnsi="Verdana"/>
        </w:rPr>
        <w:t xml:space="preserve">lub niepełnych </w:t>
      </w:r>
      <w:r w:rsidRPr="00BA6296">
        <w:rPr>
          <w:rFonts w:ascii="Verdana" w:hAnsi="Verdana"/>
        </w:rPr>
        <w:t xml:space="preserve">danych przez Uczestników Konkursu. </w:t>
      </w:r>
    </w:p>
    <w:p w14:paraId="12DA4F54" w14:textId="7777777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5C21F738" w14:textId="7777777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 sprawach nieuregulowanych w Regulaminie mają zastosowanie przepisy Kodeksu cywilnego i ustawa o prawie autorskim i prawach pokrewnych i inne powszechnie obowiązujące przepisy prawa.</w:t>
      </w:r>
    </w:p>
    <w:p w14:paraId="7FC91B51" w14:textId="77777777" w:rsidR="00D1511E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Integralną część Regulaminu stanowi</w:t>
      </w:r>
      <w:r w:rsidR="00D1511E" w:rsidRPr="00BA6296">
        <w:rPr>
          <w:rFonts w:ascii="Verdana" w:hAnsi="Verdana"/>
        </w:rPr>
        <w:t>ą załączniki:</w:t>
      </w:r>
    </w:p>
    <w:p w14:paraId="1E1617E8" w14:textId="71008286" w:rsidR="007C2AD3" w:rsidRPr="00BA6296" w:rsidRDefault="007C2AD3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Załącznik nr 1 do Regulaminu Konkursu - Formularz zgłoszeniowy</w:t>
      </w:r>
      <w:r w:rsidR="00D1511E" w:rsidRPr="00BA6296">
        <w:rPr>
          <w:rFonts w:ascii="Verdana" w:hAnsi="Verdana"/>
        </w:rPr>
        <w:t>,</w:t>
      </w:r>
    </w:p>
    <w:p w14:paraId="11F54D77" w14:textId="0EFA4E27" w:rsidR="00D1511E" w:rsidRPr="00BA6296" w:rsidRDefault="00D1511E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Załącznik nr 2 do Regulaminu Konkursu - Formularz zgłoszenia </w:t>
      </w:r>
      <w:r w:rsidR="00B533F3">
        <w:rPr>
          <w:rFonts w:ascii="Verdana" w:hAnsi="Verdana"/>
        </w:rPr>
        <w:t>kiełbasy</w:t>
      </w:r>
      <w:r w:rsidRPr="00BA6296">
        <w:rPr>
          <w:rFonts w:ascii="Verdana" w:hAnsi="Verdana"/>
        </w:rPr>
        <w:t xml:space="preserve"> konkursowej.</w:t>
      </w:r>
    </w:p>
    <w:p w14:paraId="4A10E2F7" w14:textId="77777777" w:rsidR="000511AC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A6296">
        <w:rPr>
          <w:rFonts w:ascii="Verdana" w:hAnsi="Verdana"/>
        </w:rPr>
        <w:t>Osob</w:t>
      </w:r>
      <w:r w:rsidR="00D1511E" w:rsidRPr="00BA6296">
        <w:rPr>
          <w:rFonts w:ascii="Verdana" w:hAnsi="Verdana"/>
        </w:rPr>
        <w:t xml:space="preserve">ą upoważnioną </w:t>
      </w:r>
      <w:r w:rsidRPr="00BA6296">
        <w:rPr>
          <w:rFonts w:ascii="Verdana" w:hAnsi="Verdana"/>
        </w:rPr>
        <w:t xml:space="preserve">do kontaktu z Uczestnikami Konkursu w zakresie wszelkich pytań, uwag i wyjaśnień dotyczących Regulaminu Konkursu, jak również przekazywania Organizatorowi Prac konkursowych </w:t>
      </w:r>
      <w:r w:rsidR="00D1511E" w:rsidRPr="00BA6296">
        <w:rPr>
          <w:rFonts w:ascii="Verdana" w:hAnsi="Verdana"/>
        </w:rPr>
        <w:t>lub</w:t>
      </w:r>
      <w:r w:rsidRPr="00BA6296">
        <w:rPr>
          <w:rFonts w:ascii="Verdana" w:hAnsi="Verdana"/>
        </w:rPr>
        <w:t xml:space="preserve"> Formularz</w:t>
      </w:r>
      <w:r w:rsidR="00D1511E" w:rsidRPr="00BA6296">
        <w:rPr>
          <w:rFonts w:ascii="Verdana" w:hAnsi="Verdana"/>
        </w:rPr>
        <w:t>y zgłoszeniowych</w:t>
      </w:r>
      <w:r w:rsidRPr="00BA6296">
        <w:rPr>
          <w:rFonts w:ascii="Verdana" w:hAnsi="Verdana"/>
        </w:rPr>
        <w:t xml:space="preserve"> jest:</w:t>
      </w:r>
      <w:r w:rsidR="00D1511E" w:rsidRPr="00BA6296">
        <w:rPr>
          <w:rFonts w:ascii="Verdana" w:hAnsi="Verdana"/>
        </w:rPr>
        <w:t xml:space="preserve"> </w:t>
      </w:r>
    </w:p>
    <w:p w14:paraId="24041E21" w14:textId="14D17E64" w:rsidR="00630A60" w:rsidRPr="00BA6296" w:rsidRDefault="00FB0BC7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BA6296">
        <w:rPr>
          <w:rFonts w:ascii="Verdana" w:hAnsi="Verdana"/>
          <w:b/>
          <w:sz w:val="20"/>
          <w:szCs w:val="20"/>
        </w:rPr>
        <w:t>Oddział Piotrków Trybunalski Zespół Ekonomiki i Zarządzania Gospodarstwem</w:t>
      </w:r>
      <w:r w:rsidR="00D1511E" w:rsidRPr="00BA6296">
        <w:rPr>
          <w:rFonts w:ascii="Verdana" w:hAnsi="Verdana"/>
          <w:b/>
          <w:sz w:val="20"/>
          <w:szCs w:val="20"/>
        </w:rPr>
        <w:t xml:space="preserve"> </w:t>
      </w:r>
      <w:r w:rsidR="00973E4A" w:rsidRPr="00BA6296">
        <w:rPr>
          <w:rFonts w:ascii="Verdana" w:hAnsi="Verdana"/>
          <w:b/>
          <w:sz w:val="20"/>
          <w:szCs w:val="20"/>
        </w:rPr>
        <w:t>Rolnym</w:t>
      </w:r>
      <w:r w:rsidR="00AA349C" w:rsidRPr="00BA6296">
        <w:rPr>
          <w:rFonts w:ascii="Verdana" w:hAnsi="Verdana"/>
          <w:b/>
          <w:sz w:val="20"/>
          <w:szCs w:val="20"/>
        </w:rPr>
        <w:t xml:space="preserve"> </w:t>
      </w:r>
      <w:r w:rsidR="00D1511E" w:rsidRPr="00BA6296">
        <w:rPr>
          <w:rFonts w:ascii="Verdana" w:hAnsi="Verdana"/>
          <w:b/>
          <w:sz w:val="20"/>
          <w:szCs w:val="20"/>
        </w:rPr>
        <w:t xml:space="preserve">– </w:t>
      </w:r>
      <w:r w:rsidR="009A349B" w:rsidRPr="00BA6296">
        <w:rPr>
          <w:rFonts w:ascii="Verdana" w:hAnsi="Verdana"/>
          <w:b/>
          <w:sz w:val="20"/>
          <w:szCs w:val="20"/>
        </w:rPr>
        <w:t>Dominika Wojtowicz-Królik</w:t>
      </w:r>
      <w:r w:rsidR="00B04768" w:rsidRPr="00BA6296">
        <w:rPr>
          <w:rFonts w:ascii="Verdana" w:hAnsi="Verdana"/>
          <w:b/>
          <w:sz w:val="20"/>
          <w:szCs w:val="20"/>
        </w:rPr>
        <w:t xml:space="preserve"> </w:t>
      </w:r>
      <w:hyperlink r:id="rId17" w:history="1">
        <w:r w:rsidR="009A349B" w:rsidRPr="00BA6296">
          <w:rPr>
            <w:rStyle w:val="Hipercze"/>
            <w:rFonts w:ascii="Verdana" w:hAnsi="Verdana"/>
            <w:b/>
            <w:color w:val="auto"/>
            <w:sz w:val="20"/>
            <w:szCs w:val="20"/>
          </w:rPr>
          <w:t>d.wojtowicz@lodr-bratoszewice.pl</w:t>
        </w:r>
      </w:hyperlink>
      <w:r w:rsidR="00B04768" w:rsidRPr="00BA6296">
        <w:rPr>
          <w:rFonts w:ascii="Verdana" w:hAnsi="Verdana"/>
          <w:b/>
          <w:sz w:val="20"/>
          <w:szCs w:val="20"/>
        </w:rPr>
        <w:t>; tel.</w:t>
      </w:r>
      <w:r w:rsidR="009A349B" w:rsidRPr="00BA6296">
        <w:rPr>
          <w:rFonts w:ascii="Verdana" w:hAnsi="Verdana"/>
        </w:rPr>
        <w:t xml:space="preserve"> </w:t>
      </w:r>
      <w:r w:rsidR="009A349B" w:rsidRPr="00BA6296">
        <w:rPr>
          <w:rFonts w:ascii="Verdana" w:hAnsi="Verdana"/>
          <w:b/>
          <w:sz w:val="20"/>
          <w:szCs w:val="20"/>
        </w:rPr>
        <w:t xml:space="preserve">519 301 077  </w:t>
      </w:r>
      <w:r w:rsidR="00B04768" w:rsidRPr="00BA6296">
        <w:rPr>
          <w:rFonts w:ascii="Verdana" w:hAnsi="Verdana"/>
          <w:b/>
          <w:sz w:val="20"/>
          <w:szCs w:val="20"/>
        </w:rPr>
        <w:t xml:space="preserve">; </w:t>
      </w:r>
      <w:r w:rsidRPr="00BA6296">
        <w:rPr>
          <w:rFonts w:ascii="Verdana" w:hAnsi="Verdana"/>
          <w:b/>
          <w:sz w:val="20"/>
          <w:szCs w:val="20"/>
        </w:rPr>
        <w:t>Powiatowy Zespół Doradztwa Rolniczego w Piotrkowie Trybunalskim</w:t>
      </w:r>
      <w:r w:rsidR="00B04768" w:rsidRPr="00BA6296">
        <w:rPr>
          <w:rFonts w:ascii="Verdana" w:hAnsi="Verdana"/>
          <w:b/>
          <w:sz w:val="20"/>
          <w:szCs w:val="20"/>
        </w:rPr>
        <w:t xml:space="preserve"> </w:t>
      </w:r>
      <w:r w:rsidR="009A349B" w:rsidRPr="00BA6296">
        <w:rPr>
          <w:rFonts w:ascii="Verdana" w:hAnsi="Verdana"/>
          <w:b/>
          <w:sz w:val="20"/>
          <w:szCs w:val="20"/>
        </w:rPr>
        <w:t>Bogumiła Jagodzińska</w:t>
      </w:r>
      <w:r w:rsidR="00D1511E" w:rsidRPr="00BA6296">
        <w:rPr>
          <w:rFonts w:ascii="Verdana" w:hAnsi="Verdana"/>
          <w:b/>
          <w:sz w:val="20"/>
          <w:szCs w:val="20"/>
        </w:rPr>
        <w:t xml:space="preserve"> </w:t>
      </w:r>
      <w:hyperlink r:id="rId18" w:history="1">
        <w:r w:rsidR="009A349B" w:rsidRPr="00BA6296">
          <w:rPr>
            <w:rStyle w:val="Hipercze"/>
            <w:rFonts w:ascii="Verdana" w:hAnsi="Verdana"/>
            <w:b/>
            <w:color w:val="auto"/>
            <w:sz w:val="20"/>
            <w:szCs w:val="20"/>
          </w:rPr>
          <w:t>b.jagodzinska@lodr-bratoszewice.pl</w:t>
        </w:r>
      </w:hyperlink>
      <w:r w:rsidR="00B04768" w:rsidRPr="00BA6296">
        <w:rPr>
          <w:rFonts w:ascii="Verdana" w:hAnsi="Verdana"/>
          <w:b/>
          <w:sz w:val="20"/>
          <w:szCs w:val="20"/>
        </w:rPr>
        <w:t xml:space="preserve">, </w:t>
      </w:r>
      <w:r w:rsidR="00D1511E" w:rsidRPr="00BA6296">
        <w:rPr>
          <w:rFonts w:ascii="Verdana" w:hAnsi="Verdana"/>
          <w:b/>
          <w:sz w:val="20"/>
          <w:szCs w:val="20"/>
        </w:rPr>
        <w:t>; tel. 519</w:t>
      </w:r>
      <w:r w:rsidR="009A349B" w:rsidRPr="00BA6296">
        <w:rPr>
          <w:rFonts w:ascii="Verdana" w:hAnsi="Verdana"/>
          <w:b/>
          <w:sz w:val="20"/>
          <w:szCs w:val="20"/>
        </w:rPr>
        <w:t> 301 080</w:t>
      </w:r>
      <w:r w:rsidR="00D1511E" w:rsidRPr="00BA6296">
        <w:rPr>
          <w:rFonts w:ascii="Verdana" w:hAnsi="Verdana"/>
          <w:b/>
          <w:sz w:val="20"/>
          <w:szCs w:val="20"/>
        </w:rPr>
        <w:t xml:space="preserve">. </w:t>
      </w:r>
    </w:p>
    <w:sectPr w:rsidR="00630A60" w:rsidRPr="00BA6296" w:rsidSect="00124FD8">
      <w:footerReference w:type="default" r:id="rId19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7940" w14:textId="77777777" w:rsidR="00B30961" w:rsidRDefault="00B30961" w:rsidP="003076F0">
      <w:pPr>
        <w:spacing w:after="0" w:line="240" w:lineRule="auto"/>
      </w:pPr>
      <w:r>
        <w:separator/>
      </w:r>
    </w:p>
  </w:endnote>
  <w:endnote w:type="continuationSeparator" w:id="0">
    <w:p w14:paraId="6B429140" w14:textId="77777777" w:rsidR="00B30961" w:rsidRDefault="00B30961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446508"/>
      <w:docPartObj>
        <w:docPartGallery w:val="Page Numbers (Bottom of Page)"/>
        <w:docPartUnique/>
      </w:docPartObj>
    </w:sdtPr>
    <w:sdtEndPr/>
    <w:sdtContent>
      <w:p w14:paraId="2588941C" w14:textId="0CF91690" w:rsidR="0030710F" w:rsidRDefault="003071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BD">
          <w:rPr>
            <w:noProof/>
          </w:rPr>
          <w:t>6</w:t>
        </w:r>
        <w:r>
          <w:fldChar w:fldCharType="end"/>
        </w:r>
      </w:p>
    </w:sdtContent>
  </w:sdt>
  <w:p w14:paraId="100EA154" w14:textId="77777777" w:rsidR="0030710F" w:rsidRDefault="0030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0F72" w14:textId="77777777" w:rsidR="00B30961" w:rsidRDefault="00B30961" w:rsidP="003076F0">
      <w:pPr>
        <w:spacing w:after="0" w:line="240" w:lineRule="auto"/>
      </w:pPr>
      <w:r>
        <w:separator/>
      </w:r>
    </w:p>
  </w:footnote>
  <w:footnote w:type="continuationSeparator" w:id="0">
    <w:p w14:paraId="108730BD" w14:textId="77777777" w:rsidR="00B30961" w:rsidRDefault="00B30961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364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527FD0"/>
    <w:multiLevelType w:val="hybridMultilevel"/>
    <w:tmpl w:val="6C2C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86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2B69"/>
    <w:multiLevelType w:val="hybridMultilevel"/>
    <w:tmpl w:val="2BACDE0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E41F68"/>
    <w:multiLevelType w:val="hybridMultilevel"/>
    <w:tmpl w:val="F91899B4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14EB32FF"/>
    <w:multiLevelType w:val="hybridMultilevel"/>
    <w:tmpl w:val="56F8EF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29CE"/>
    <w:multiLevelType w:val="hybridMultilevel"/>
    <w:tmpl w:val="0FB02EB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0C8"/>
    <w:multiLevelType w:val="hybridMultilevel"/>
    <w:tmpl w:val="14BA9F1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0C1B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A7BA9"/>
    <w:multiLevelType w:val="hybridMultilevel"/>
    <w:tmpl w:val="87CAEE9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D5562A2"/>
    <w:multiLevelType w:val="hybridMultilevel"/>
    <w:tmpl w:val="7C344960"/>
    <w:lvl w:ilvl="0" w:tplc="EA929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04553"/>
    <w:multiLevelType w:val="hybridMultilevel"/>
    <w:tmpl w:val="9EE6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137CC"/>
    <w:multiLevelType w:val="hybridMultilevel"/>
    <w:tmpl w:val="B420D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C93057"/>
    <w:multiLevelType w:val="hybridMultilevel"/>
    <w:tmpl w:val="C6B0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3"/>
  </w:num>
  <w:num w:numId="4">
    <w:abstractNumId w:val="19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13"/>
  </w:num>
  <w:num w:numId="10">
    <w:abstractNumId w:val="18"/>
  </w:num>
  <w:num w:numId="11">
    <w:abstractNumId w:val="26"/>
  </w:num>
  <w:num w:numId="12">
    <w:abstractNumId w:val="29"/>
  </w:num>
  <w:num w:numId="13">
    <w:abstractNumId w:val="36"/>
  </w:num>
  <w:num w:numId="14">
    <w:abstractNumId w:val="41"/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7"/>
  </w:num>
  <w:num w:numId="20">
    <w:abstractNumId w:val="7"/>
  </w:num>
  <w:num w:numId="21">
    <w:abstractNumId w:val="21"/>
  </w:num>
  <w:num w:numId="22">
    <w:abstractNumId w:val="16"/>
  </w:num>
  <w:num w:numId="23">
    <w:abstractNumId w:val="43"/>
  </w:num>
  <w:num w:numId="24">
    <w:abstractNumId w:val="24"/>
  </w:num>
  <w:num w:numId="25">
    <w:abstractNumId w:val="14"/>
  </w:num>
  <w:num w:numId="26">
    <w:abstractNumId w:val="12"/>
  </w:num>
  <w:num w:numId="27">
    <w:abstractNumId w:val="20"/>
  </w:num>
  <w:num w:numId="28">
    <w:abstractNumId w:val="40"/>
  </w:num>
  <w:num w:numId="29">
    <w:abstractNumId w:val="6"/>
  </w:num>
  <w:num w:numId="30">
    <w:abstractNumId w:val="39"/>
  </w:num>
  <w:num w:numId="31">
    <w:abstractNumId w:val="30"/>
  </w:num>
  <w:num w:numId="32">
    <w:abstractNumId w:val="27"/>
  </w:num>
  <w:num w:numId="33">
    <w:abstractNumId w:val="23"/>
  </w:num>
  <w:num w:numId="34">
    <w:abstractNumId w:val="25"/>
  </w:num>
  <w:num w:numId="35">
    <w:abstractNumId w:val="35"/>
  </w:num>
  <w:num w:numId="36">
    <w:abstractNumId w:val="31"/>
  </w:num>
  <w:num w:numId="37">
    <w:abstractNumId w:val="44"/>
  </w:num>
  <w:num w:numId="38">
    <w:abstractNumId w:val="34"/>
  </w:num>
  <w:num w:numId="39">
    <w:abstractNumId w:val="1"/>
  </w:num>
  <w:num w:numId="40">
    <w:abstractNumId w:val="22"/>
  </w:num>
  <w:num w:numId="41">
    <w:abstractNumId w:val="9"/>
  </w:num>
  <w:num w:numId="42">
    <w:abstractNumId w:val="38"/>
  </w:num>
  <w:num w:numId="43">
    <w:abstractNumId w:val="11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86"/>
    <w:rsid w:val="0001570F"/>
    <w:rsid w:val="000300FE"/>
    <w:rsid w:val="000365F7"/>
    <w:rsid w:val="000368BD"/>
    <w:rsid w:val="00040E46"/>
    <w:rsid w:val="000511AC"/>
    <w:rsid w:val="00057D04"/>
    <w:rsid w:val="00070DFD"/>
    <w:rsid w:val="000953EB"/>
    <w:rsid w:val="00097CBD"/>
    <w:rsid w:val="000A397B"/>
    <w:rsid w:val="000B0BA3"/>
    <w:rsid w:val="000B3E7A"/>
    <w:rsid w:val="000C7BD1"/>
    <w:rsid w:val="000D2988"/>
    <w:rsid w:val="000D2AE3"/>
    <w:rsid w:val="000E71D5"/>
    <w:rsid w:val="00103D25"/>
    <w:rsid w:val="00123681"/>
    <w:rsid w:val="00124FD8"/>
    <w:rsid w:val="001419F5"/>
    <w:rsid w:val="00183E97"/>
    <w:rsid w:val="001A02AB"/>
    <w:rsid w:val="001B0055"/>
    <w:rsid w:val="001B61FA"/>
    <w:rsid w:val="001B7E72"/>
    <w:rsid w:val="001D1594"/>
    <w:rsid w:val="001D77C7"/>
    <w:rsid w:val="00205715"/>
    <w:rsid w:val="00223CE8"/>
    <w:rsid w:val="00231D2D"/>
    <w:rsid w:val="002343E0"/>
    <w:rsid w:val="0023696C"/>
    <w:rsid w:val="0025166B"/>
    <w:rsid w:val="002705CB"/>
    <w:rsid w:val="002749E1"/>
    <w:rsid w:val="00292BE1"/>
    <w:rsid w:val="002A62B3"/>
    <w:rsid w:val="002A6CFD"/>
    <w:rsid w:val="002B10E4"/>
    <w:rsid w:val="002B337E"/>
    <w:rsid w:val="002B7A3E"/>
    <w:rsid w:val="002D52C4"/>
    <w:rsid w:val="002E1197"/>
    <w:rsid w:val="002F1599"/>
    <w:rsid w:val="002F3164"/>
    <w:rsid w:val="002F6399"/>
    <w:rsid w:val="00302730"/>
    <w:rsid w:val="003035C6"/>
    <w:rsid w:val="0030520B"/>
    <w:rsid w:val="0030710F"/>
    <w:rsid w:val="003076F0"/>
    <w:rsid w:val="00317CFA"/>
    <w:rsid w:val="003532AC"/>
    <w:rsid w:val="00355F64"/>
    <w:rsid w:val="00356C6C"/>
    <w:rsid w:val="00381F8F"/>
    <w:rsid w:val="00381F90"/>
    <w:rsid w:val="00383285"/>
    <w:rsid w:val="003A04D0"/>
    <w:rsid w:val="003B5D32"/>
    <w:rsid w:val="003C7D07"/>
    <w:rsid w:val="003D22C5"/>
    <w:rsid w:val="003F48B1"/>
    <w:rsid w:val="00411912"/>
    <w:rsid w:val="00414442"/>
    <w:rsid w:val="00424A5E"/>
    <w:rsid w:val="0043232A"/>
    <w:rsid w:val="00440010"/>
    <w:rsid w:val="00443A26"/>
    <w:rsid w:val="00444D61"/>
    <w:rsid w:val="004510B9"/>
    <w:rsid w:val="0045654B"/>
    <w:rsid w:val="004607E8"/>
    <w:rsid w:val="004701D5"/>
    <w:rsid w:val="004E1FCE"/>
    <w:rsid w:val="004E5642"/>
    <w:rsid w:val="004F195C"/>
    <w:rsid w:val="004F2DB5"/>
    <w:rsid w:val="00514EE6"/>
    <w:rsid w:val="00524AC4"/>
    <w:rsid w:val="00525CFB"/>
    <w:rsid w:val="00526DA6"/>
    <w:rsid w:val="00527EFB"/>
    <w:rsid w:val="00533233"/>
    <w:rsid w:val="00540D07"/>
    <w:rsid w:val="0055748D"/>
    <w:rsid w:val="0056259F"/>
    <w:rsid w:val="00563366"/>
    <w:rsid w:val="005718C9"/>
    <w:rsid w:val="00572A3D"/>
    <w:rsid w:val="00585204"/>
    <w:rsid w:val="00587D40"/>
    <w:rsid w:val="00591825"/>
    <w:rsid w:val="00594B53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30A60"/>
    <w:rsid w:val="00641FB8"/>
    <w:rsid w:val="00643862"/>
    <w:rsid w:val="0064434C"/>
    <w:rsid w:val="00644CE9"/>
    <w:rsid w:val="0064635F"/>
    <w:rsid w:val="0064715D"/>
    <w:rsid w:val="0065647C"/>
    <w:rsid w:val="00676169"/>
    <w:rsid w:val="00682373"/>
    <w:rsid w:val="0068447F"/>
    <w:rsid w:val="00685CE1"/>
    <w:rsid w:val="00691002"/>
    <w:rsid w:val="00695570"/>
    <w:rsid w:val="006A016B"/>
    <w:rsid w:val="006B06C7"/>
    <w:rsid w:val="006B41B5"/>
    <w:rsid w:val="006C4D86"/>
    <w:rsid w:val="006D1939"/>
    <w:rsid w:val="006D5689"/>
    <w:rsid w:val="006E4863"/>
    <w:rsid w:val="006F5A88"/>
    <w:rsid w:val="007004EC"/>
    <w:rsid w:val="00711B84"/>
    <w:rsid w:val="007169AC"/>
    <w:rsid w:val="007344A6"/>
    <w:rsid w:val="00736C25"/>
    <w:rsid w:val="00750D99"/>
    <w:rsid w:val="00754AB4"/>
    <w:rsid w:val="00772785"/>
    <w:rsid w:val="00782400"/>
    <w:rsid w:val="00785330"/>
    <w:rsid w:val="0079329D"/>
    <w:rsid w:val="007A24ED"/>
    <w:rsid w:val="007C2AD3"/>
    <w:rsid w:val="007C6CAC"/>
    <w:rsid w:val="007D4860"/>
    <w:rsid w:val="007E0EF1"/>
    <w:rsid w:val="007F7CF8"/>
    <w:rsid w:val="00823E2B"/>
    <w:rsid w:val="008267B4"/>
    <w:rsid w:val="00827063"/>
    <w:rsid w:val="008276F8"/>
    <w:rsid w:val="00835380"/>
    <w:rsid w:val="0084021B"/>
    <w:rsid w:val="00847596"/>
    <w:rsid w:val="008642C5"/>
    <w:rsid w:val="0087794B"/>
    <w:rsid w:val="008A1C45"/>
    <w:rsid w:val="008A47EC"/>
    <w:rsid w:val="008A7BAF"/>
    <w:rsid w:val="008E5096"/>
    <w:rsid w:val="00907924"/>
    <w:rsid w:val="009238BA"/>
    <w:rsid w:val="00930791"/>
    <w:rsid w:val="0093100E"/>
    <w:rsid w:val="00942957"/>
    <w:rsid w:val="009533C6"/>
    <w:rsid w:val="0096243A"/>
    <w:rsid w:val="00967D20"/>
    <w:rsid w:val="00973E4A"/>
    <w:rsid w:val="009A349B"/>
    <w:rsid w:val="009A4536"/>
    <w:rsid w:val="009F3299"/>
    <w:rsid w:val="00A04EAE"/>
    <w:rsid w:val="00A13FE5"/>
    <w:rsid w:val="00A14BFC"/>
    <w:rsid w:val="00A30FDE"/>
    <w:rsid w:val="00A54EAC"/>
    <w:rsid w:val="00A56A07"/>
    <w:rsid w:val="00A76CAC"/>
    <w:rsid w:val="00A80069"/>
    <w:rsid w:val="00A92D5E"/>
    <w:rsid w:val="00A954BF"/>
    <w:rsid w:val="00AA349C"/>
    <w:rsid w:val="00AA4495"/>
    <w:rsid w:val="00AC0DA8"/>
    <w:rsid w:val="00AF5AA2"/>
    <w:rsid w:val="00B00A3F"/>
    <w:rsid w:val="00B04768"/>
    <w:rsid w:val="00B04860"/>
    <w:rsid w:val="00B04B79"/>
    <w:rsid w:val="00B07CD0"/>
    <w:rsid w:val="00B07E0B"/>
    <w:rsid w:val="00B30961"/>
    <w:rsid w:val="00B34228"/>
    <w:rsid w:val="00B52BD5"/>
    <w:rsid w:val="00B533F3"/>
    <w:rsid w:val="00B6561F"/>
    <w:rsid w:val="00B91F56"/>
    <w:rsid w:val="00BA03FC"/>
    <w:rsid w:val="00BA4FB1"/>
    <w:rsid w:val="00BA6296"/>
    <w:rsid w:val="00BB1C72"/>
    <w:rsid w:val="00BC5CAC"/>
    <w:rsid w:val="00BC6F13"/>
    <w:rsid w:val="00BD24C5"/>
    <w:rsid w:val="00BD6DCB"/>
    <w:rsid w:val="00BD6FBD"/>
    <w:rsid w:val="00BE38FD"/>
    <w:rsid w:val="00C06450"/>
    <w:rsid w:val="00C31B7E"/>
    <w:rsid w:val="00C62BD0"/>
    <w:rsid w:val="00C82CEB"/>
    <w:rsid w:val="00CB4952"/>
    <w:rsid w:val="00CC04E1"/>
    <w:rsid w:val="00CC7242"/>
    <w:rsid w:val="00CD32A2"/>
    <w:rsid w:val="00CD5DB9"/>
    <w:rsid w:val="00CD62EA"/>
    <w:rsid w:val="00CF0937"/>
    <w:rsid w:val="00CF0C0B"/>
    <w:rsid w:val="00CF25D8"/>
    <w:rsid w:val="00CF6283"/>
    <w:rsid w:val="00CF77A8"/>
    <w:rsid w:val="00CF7A14"/>
    <w:rsid w:val="00D03343"/>
    <w:rsid w:val="00D1511E"/>
    <w:rsid w:val="00D4759C"/>
    <w:rsid w:val="00D51A04"/>
    <w:rsid w:val="00D641C8"/>
    <w:rsid w:val="00D711F5"/>
    <w:rsid w:val="00D73A4B"/>
    <w:rsid w:val="00D87D29"/>
    <w:rsid w:val="00D92EB7"/>
    <w:rsid w:val="00D958BF"/>
    <w:rsid w:val="00DB3D74"/>
    <w:rsid w:val="00DC3C5E"/>
    <w:rsid w:val="00DE674D"/>
    <w:rsid w:val="00E044B1"/>
    <w:rsid w:val="00E112B6"/>
    <w:rsid w:val="00E21827"/>
    <w:rsid w:val="00E23357"/>
    <w:rsid w:val="00E266C6"/>
    <w:rsid w:val="00E31C91"/>
    <w:rsid w:val="00E32625"/>
    <w:rsid w:val="00E44B37"/>
    <w:rsid w:val="00E4532F"/>
    <w:rsid w:val="00E5641B"/>
    <w:rsid w:val="00E77BDE"/>
    <w:rsid w:val="00E80228"/>
    <w:rsid w:val="00E86BD8"/>
    <w:rsid w:val="00EB46C4"/>
    <w:rsid w:val="00EC0030"/>
    <w:rsid w:val="00EC1BC8"/>
    <w:rsid w:val="00EC1CB2"/>
    <w:rsid w:val="00EC1F31"/>
    <w:rsid w:val="00F06444"/>
    <w:rsid w:val="00F10A1B"/>
    <w:rsid w:val="00F15599"/>
    <w:rsid w:val="00F3239F"/>
    <w:rsid w:val="00F51B81"/>
    <w:rsid w:val="00F52A6B"/>
    <w:rsid w:val="00F53FFB"/>
    <w:rsid w:val="00F560FE"/>
    <w:rsid w:val="00F64402"/>
    <w:rsid w:val="00F714AA"/>
    <w:rsid w:val="00FA0854"/>
    <w:rsid w:val="00FA0B53"/>
    <w:rsid w:val="00FB0BC7"/>
    <w:rsid w:val="00FB7CD4"/>
    <w:rsid w:val="00FD71CC"/>
    <w:rsid w:val="00FE200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3F7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.wojtowicz@lodr-bratoszewice.pl" TargetMode="External"/><Relationship Id="rId18" Type="http://schemas.openxmlformats.org/officeDocument/2006/relationships/hyperlink" Target="mailto:b.jagodzinska@lodr-bratoszewic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.wojtowicz@lodr-bratoszewice.pl" TargetMode="External"/><Relationship Id="rId17" Type="http://schemas.openxmlformats.org/officeDocument/2006/relationships/hyperlink" Target="mailto:d.wojtowicz@lodr-bratoszewic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dr-bratoszewic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jagodzinska@lodr-bratosze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wojtowicz@lodr-bratoszewice.pl" TargetMode="External"/><Relationship Id="rId10" Type="http://schemas.openxmlformats.org/officeDocument/2006/relationships/hyperlink" Target="mailto:d.wojtowicz@lodr-bratoszewice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r-bratoszewice.pl" TargetMode="External"/><Relationship Id="rId14" Type="http://schemas.openxmlformats.org/officeDocument/2006/relationships/hyperlink" Target="mailto:d.wojtowicz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D.Wojtowicz</cp:lastModifiedBy>
  <cp:revision>89</cp:revision>
  <cp:lastPrinted>2021-02-15T07:12:00Z</cp:lastPrinted>
  <dcterms:created xsi:type="dcterms:W3CDTF">2020-12-04T07:02:00Z</dcterms:created>
  <dcterms:modified xsi:type="dcterms:W3CDTF">2021-02-15T11:41:00Z</dcterms:modified>
</cp:coreProperties>
</file>